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0152" w14:textId="56C8095B" w:rsidR="000A753E" w:rsidRDefault="003746BC" w:rsidP="00547817">
      <w:pPr>
        <w:spacing w:before="0"/>
        <w:jc w:val="center"/>
        <w:rPr>
          <w:rFonts w:ascii="Times New Roman" w:hAnsi="Times New Roman"/>
          <w:b/>
          <w:sz w:val="22"/>
        </w:rPr>
      </w:pPr>
      <w:r>
        <w:rPr>
          <w:b/>
          <w:sz w:val="22"/>
        </w:rPr>
        <w:t>NAD</w:t>
      </w:r>
      <w:r w:rsidR="000A753E">
        <w:rPr>
          <w:b/>
          <w:sz w:val="22"/>
        </w:rPr>
        <w:t>ZWYCZAJNE WALNE ZGROMADZENIE</w:t>
      </w:r>
    </w:p>
    <w:p w14:paraId="6D5551CC" w14:textId="50FFB242" w:rsidR="000A753E" w:rsidRDefault="000A753E" w:rsidP="000A753E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 xml:space="preserve">ZWOŁANE NA DZIEŃ </w:t>
      </w:r>
      <w:r w:rsidR="003746BC">
        <w:rPr>
          <w:b/>
          <w:sz w:val="22"/>
        </w:rPr>
        <w:t>31 SIERPNIA</w:t>
      </w:r>
      <w:r>
        <w:rPr>
          <w:b/>
          <w:sz w:val="22"/>
        </w:rPr>
        <w:t xml:space="preserve"> 202</w:t>
      </w:r>
      <w:r w:rsidR="00547817">
        <w:rPr>
          <w:b/>
          <w:sz w:val="22"/>
        </w:rPr>
        <w:t>3</w:t>
      </w:r>
      <w:r>
        <w:rPr>
          <w:b/>
          <w:sz w:val="22"/>
        </w:rPr>
        <w:t xml:space="preserve"> R.</w:t>
      </w:r>
    </w:p>
    <w:p w14:paraId="7D2FE2FC" w14:textId="77777777" w:rsidR="000A753E" w:rsidRDefault="000A753E" w:rsidP="000A753E">
      <w:pPr>
        <w:spacing w:before="120" w:after="120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PEŁNOMOCNICTWO</w:t>
      </w:r>
    </w:p>
    <w:p w14:paraId="3123E2B2" w14:textId="77777777" w:rsidR="000A753E" w:rsidRDefault="000A753E" w:rsidP="000A753E">
      <w:pPr>
        <w:spacing w:before="120" w:after="120" w:line="360" w:lineRule="auto"/>
        <w:jc w:val="both"/>
        <w:rPr>
          <w:szCs w:val="20"/>
        </w:rPr>
      </w:pPr>
      <w:r>
        <w:t>Ja, niżej podpisany,</w:t>
      </w:r>
    </w:p>
    <w:p w14:paraId="104919B2" w14:textId="4EA2B75C" w:rsidR="00547817" w:rsidRDefault="000A753E" w:rsidP="000A753E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3079C84C" w14:textId="2CF69962" w:rsidR="00547817" w:rsidRDefault="000A753E" w:rsidP="000A753E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3CCD181D" w14:textId="197C55D8" w:rsidR="00547817" w:rsidRDefault="000A753E" w:rsidP="000A753E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0BF0E8C9" w14:textId="77777777" w:rsidR="00547817" w:rsidRDefault="000A753E" w:rsidP="000A753E">
      <w:pPr>
        <w:spacing w:before="240" w:after="240"/>
        <w:jc w:val="both"/>
      </w:pPr>
      <w:r>
        <w:t xml:space="preserve">Adres ......................................................................................................................................................................... </w:t>
      </w:r>
    </w:p>
    <w:p w14:paraId="48BC97F6" w14:textId="2322DFD0" w:rsidR="000A753E" w:rsidRDefault="000A753E" w:rsidP="000A753E">
      <w:pPr>
        <w:spacing w:before="240" w:after="240"/>
        <w:jc w:val="both"/>
      </w:pPr>
      <w:r>
        <w:t xml:space="preserve">oraz </w:t>
      </w:r>
    </w:p>
    <w:p w14:paraId="290EA2E3" w14:textId="313672D3" w:rsidR="00547817" w:rsidRDefault="000A753E" w:rsidP="000A753E">
      <w:pPr>
        <w:spacing w:before="240" w:after="240"/>
        <w:jc w:val="both"/>
      </w:pPr>
      <w:r>
        <w:t>Imię i nazwisko ......................................................................................................................................................</w:t>
      </w:r>
    </w:p>
    <w:p w14:paraId="55BA9612" w14:textId="77777777" w:rsidR="00547817" w:rsidRDefault="000A753E" w:rsidP="000A753E">
      <w:pPr>
        <w:spacing w:before="240" w:after="240"/>
        <w:jc w:val="both"/>
      </w:pPr>
      <w:r>
        <w:t xml:space="preserve">Spółka ....................................................................................................................................................................... </w:t>
      </w:r>
    </w:p>
    <w:p w14:paraId="3A7EC920" w14:textId="5F31FCA2" w:rsidR="00547817" w:rsidRDefault="000A753E" w:rsidP="000A753E">
      <w:pPr>
        <w:spacing w:before="240" w:after="240"/>
        <w:jc w:val="both"/>
      </w:pPr>
      <w:r>
        <w:t>Stanowisko .............................................................................................................................................................</w:t>
      </w:r>
    </w:p>
    <w:p w14:paraId="061E9548" w14:textId="10DFE39E" w:rsidR="000A753E" w:rsidRDefault="000A753E" w:rsidP="000A753E">
      <w:pPr>
        <w:spacing w:before="240" w:after="240"/>
        <w:jc w:val="both"/>
      </w:pPr>
      <w:r>
        <w:t>Adres .........................................................................................................................................................................</w:t>
      </w:r>
    </w:p>
    <w:p w14:paraId="0F95850C" w14:textId="77777777" w:rsidR="00547817" w:rsidRDefault="00547817" w:rsidP="000A753E">
      <w:pPr>
        <w:spacing w:before="240" w:after="240"/>
        <w:jc w:val="both"/>
      </w:pPr>
    </w:p>
    <w:p w14:paraId="74036F54" w14:textId="77777777" w:rsidR="00547817" w:rsidRDefault="00547817" w:rsidP="000A753E">
      <w:pPr>
        <w:spacing w:before="240" w:after="240"/>
        <w:jc w:val="both"/>
      </w:pPr>
    </w:p>
    <w:p w14:paraId="5E51A79F" w14:textId="40D5B511" w:rsidR="000A753E" w:rsidRDefault="000A753E" w:rsidP="000A753E">
      <w:pPr>
        <w:spacing w:before="240" w:after="240"/>
        <w:jc w:val="both"/>
      </w:pPr>
      <w:r>
        <w:t xml:space="preserve">oświadczam(y), że …………………………………………………………… (imię i nazwisko/firma akcjonariusza) („Akcjonariusz”) posiada …………………………………….. (liczba) akcji zwykłych na okaziciela CCC Spółki Akcyjnej z siedzibą </w:t>
      </w:r>
      <w:r w:rsidR="005F5889">
        <w:br/>
      </w:r>
      <w:r>
        <w:t>w Polkowicach („Spółka”)</w:t>
      </w:r>
    </w:p>
    <w:p w14:paraId="2547019C" w14:textId="77777777" w:rsidR="00547817" w:rsidRDefault="00547817" w:rsidP="000A753E">
      <w:pPr>
        <w:spacing w:before="240" w:after="240"/>
        <w:jc w:val="both"/>
      </w:pPr>
    </w:p>
    <w:p w14:paraId="7D986F00" w14:textId="51A32A9C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 niniejszym upoważniam(y):</w:t>
      </w:r>
    </w:p>
    <w:p w14:paraId="7BA6814E" w14:textId="77777777" w:rsidR="00547817" w:rsidRDefault="00547817" w:rsidP="000A753E">
      <w:pPr>
        <w:spacing w:before="240" w:after="24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54FF7D2C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56F3" w14:textId="77777777" w:rsidR="000A753E" w:rsidRDefault="000A753E">
            <w:pPr>
              <w:spacing w:before="120" w:after="120"/>
              <w:jc w:val="both"/>
            </w:pPr>
            <w:r>
              <w:rPr>
                <w:b/>
              </w:rPr>
              <w:t>Pana/Panią ……………………………………..…………………</w:t>
            </w:r>
            <w:r>
              <w:t>, legitymującego (legitymującą) się paszportem/dowodem tożsamości/innym urzędowym dokumentem tożsamości ………………………………….</w:t>
            </w:r>
          </w:p>
        </w:tc>
      </w:tr>
    </w:tbl>
    <w:p w14:paraId="21122F09" w14:textId="77777777" w:rsidR="00547817" w:rsidRDefault="00547817" w:rsidP="000A753E">
      <w:pPr>
        <w:spacing w:before="240" w:after="120"/>
        <w:jc w:val="both"/>
        <w:rPr>
          <w:b/>
        </w:rPr>
      </w:pPr>
    </w:p>
    <w:p w14:paraId="6871D31B" w14:textId="56CDC7D8" w:rsidR="000A753E" w:rsidRDefault="000A753E" w:rsidP="000A753E">
      <w:pPr>
        <w:spacing w:before="240" w:after="120"/>
        <w:jc w:val="both"/>
      </w:pPr>
      <w:r>
        <w:rPr>
          <w:b/>
        </w:rPr>
        <w:t>do reprezentowania</w:t>
      </w:r>
      <w:r>
        <w:t xml:space="preserve"> Akcjonariusza na </w:t>
      </w:r>
      <w:r w:rsidR="003746BC">
        <w:t>Nadz</w:t>
      </w:r>
      <w:r>
        <w:t xml:space="preserve">wyczajnym Walnym Zgromadzeniu Akcjonariuszy, zwołanym na dzień </w:t>
      </w:r>
      <w:r w:rsidR="003746BC">
        <w:rPr>
          <w:b/>
        </w:rPr>
        <w:t>31 sierpnia</w:t>
      </w:r>
      <w:r>
        <w:rPr>
          <w:b/>
        </w:rPr>
        <w:t xml:space="preserve"> 202</w:t>
      </w:r>
      <w:r w:rsidR="00547817">
        <w:rPr>
          <w:b/>
        </w:rPr>
        <w:t>3</w:t>
      </w:r>
      <w:r>
        <w:rPr>
          <w:b/>
        </w:rPr>
        <w:t xml:space="preserve"> r., godzina 12:00</w:t>
      </w:r>
      <w:r>
        <w:t>, w siedzibie Spółki w Polkowicach, ul. Strefowa 6, 59-101 Polkowice („</w:t>
      </w:r>
      <w:r w:rsidR="003746BC">
        <w:rPr>
          <w:b/>
        </w:rPr>
        <w:t>Nadz</w:t>
      </w:r>
      <w:r>
        <w:rPr>
          <w:b/>
        </w:rPr>
        <w:t>wyczajne Walne Zgromadzenie</w:t>
      </w:r>
      <w:r>
        <w:t xml:space="preserve">”), a w szczególności do udziału i zabierania głosu na </w:t>
      </w:r>
      <w:r w:rsidR="003746BC">
        <w:t>Nadz</w:t>
      </w:r>
      <w:r>
        <w:t xml:space="preserve">wyczajnym Walnym Zgromadzeniu, do podpisania listy obecności oraz do głosowania w imieniu Akcjonariusza zgodnie </w:t>
      </w:r>
      <w:r w:rsidR="00AB4A19">
        <w:br/>
      </w:r>
      <w:r>
        <w:t>z instrukcją co do sposobu głosowania zamieszczoną poniżej / według uznania pełnomocnika</w:t>
      </w:r>
      <w:r>
        <w:rPr>
          <w:rStyle w:val="Odwoanieprzypisudolnego"/>
        </w:rPr>
        <w:footnoteReference w:id="1"/>
      </w:r>
      <w:r>
        <w:t>.</w:t>
      </w:r>
    </w:p>
    <w:p w14:paraId="5EBB8E2E" w14:textId="77777777" w:rsidR="00547817" w:rsidRDefault="00547817" w:rsidP="000A753E">
      <w:pPr>
        <w:spacing w:before="240" w:after="120"/>
        <w:jc w:val="both"/>
        <w:rPr>
          <w:szCs w:val="20"/>
        </w:rPr>
      </w:pPr>
    </w:p>
    <w:p w14:paraId="71BC8FA4" w14:textId="77777777" w:rsidR="000A753E" w:rsidRDefault="000A753E" w:rsidP="000A753E">
      <w:pPr>
        <w:spacing w:before="240" w:after="1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1"/>
        <w:gridCol w:w="4622"/>
      </w:tblGrid>
      <w:tr w:rsidR="000A753E" w14:paraId="58CADE98" w14:textId="77777777">
        <w:tc>
          <w:tcPr>
            <w:tcW w:w="4621" w:type="dxa"/>
            <w:hideMark/>
          </w:tcPr>
          <w:p w14:paraId="69DF88CD" w14:textId="77777777" w:rsidR="000A753E" w:rsidRDefault="000A753E">
            <w:pPr>
              <w:spacing w:before="120" w:after="120"/>
              <w:jc w:val="both"/>
            </w:pPr>
            <w:r>
              <w:t>___________________________________</w:t>
            </w:r>
          </w:p>
          <w:p w14:paraId="3F9014FD" w14:textId="77777777" w:rsidR="000A753E" w:rsidRDefault="000A753E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1581F2B2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354866C3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  <w:tc>
          <w:tcPr>
            <w:tcW w:w="4622" w:type="dxa"/>
            <w:hideMark/>
          </w:tcPr>
          <w:p w14:paraId="359B2759" w14:textId="77777777" w:rsidR="000A753E" w:rsidRDefault="000A753E">
            <w:pPr>
              <w:spacing w:before="120" w:after="120"/>
              <w:jc w:val="both"/>
            </w:pPr>
            <w:r>
              <w:t>____________________________________</w:t>
            </w:r>
          </w:p>
          <w:p w14:paraId="1C415960" w14:textId="77777777" w:rsidR="000A753E" w:rsidRDefault="000A753E">
            <w:pPr>
              <w:spacing w:before="120" w:after="120"/>
              <w:jc w:val="both"/>
            </w:pPr>
            <w:r>
              <w:t>(</w:t>
            </w:r>
            <w:r>
              <w:rPr>
                <w:i/>
              </w:rPr>
              <w:t>podpis</w:t>
            </w:r>
            <w:r>
              <w:t>)</w:t>
            </w:r>
          </w:p>
          <w:p w14:paraId="120E7BC3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Miejscowość: ………………………………</w:t>
            </w:r>
          </w:p>
          <w:p w14:paraId="50AEB10B" w14:textId="77777777" w:rsidR="000A753E" w:rsidRDefault="000A753E">
            <w:pPr>
              <w:tabs>
                <w:tab w:val="right" w:leader="dot" w:pos="3402"/>
              </w:tabs>
              <w:spacing w:before="120" w:after="120"/>
              <w:jc w:val="both"/>
            </w:pPr>
            <w:r>
              <w:t>Data: ……………………………………….</w:t>
            </w:r>
          </w:p>
        </w:tc>
      </w:tr>
    </w:tbl>
    <w:p w14:paraId="79CA40C3" w14:textId="77777777" w:rsidR="000A753E" w:rsidRDefault="000A753E" w:rsidP="000A753E">
      <w:pPr>
        <w:spacing w:before="120" w:after="120"/>
        <w:jc w:val="center"/>
        <w:rPr>
          <w:szCs w:val="20"/>
        </w:rPr>
      </w:pPr>
      <w:r>
        <w:br w:type="page"/>
      </w:r>
      <w:r>
        <w:rPr>
          <w:b/>
        </w:rPr>
        <w:lastRenderedPageBreak/>
        <w:t>WAŻNE INFORMACJE:</w:t>
      </w:r>
    </w:p>
    <w:p w14:paraId="5F2366FC" w14:textId="77777777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Identyfikacja Akcjonariusza</w:t>
      </w:r>
    </w:p>
    <w:p w14:paraId="6C32ABFC" w14:textId="77777777" w:rsidR="000A753E" w:rsidRDefault="000A753E" w:rsidP="000A753E">
      <w:pPr>
        <w:spacing w:before="120" w:after="120"/>
        <w:jc w:val="both"/>
      </w:pPr>
      <w:r>
        <w:t>W celu identyfikacji akcjonariusza udzielającego pełnomocnictwa, do niniejszego pełnomocnictwa powinna zostać załączona:</w:t>
      </w:r>
    </w:p>
    <w:p w14:paraId="6EFCC599" w14:textId="77777777" w:rsidR="000A753E" w:rsidRPr="00547817" w:rsidRDefault="000A753E" w:rsidP="000A753E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kopia dowodu osobistego, paszportu lub innego urzędowego dokumentu potwierdzającego tożsamość akcjonariusza; albo</w:t>
      </w:r>
    </w:p>
    <w:p w14:paraId="723583E0" w14:textId="77777777" w:rsidR="000A753E" w:rsidRPr="00547817" w:rsidRDefault="000A753E" w:rsidP="000A753E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innego niż osoba fizyczna - kopia odpisu z właściwego rejestru lub innego dokumentu potwierdzającego upoważnienie osoby fizycznej (lub osób fizycznych) do reprezentowania Akcjonariusza na Nadzwyczajnym Walnym Zgromadzeniu (np. nieprzerwany ciąg pełnomocnictw).</w:t>
      </w:r>
    </w:p>
    <w:p w14:paraId="0A112DFA" w14:textId="77777777" w:rsidR="000A753E" w:rsidRDefault="000A753E" w:rsidP="000A753E">
      <w:pPr>
        <w:spacing w:before="120" w:after="120"/>
        <w:jc w:val="both"/>
      </w:pPr>
      <w:r>
        <w:t>W przypadku wątpliwości co do prawdziwości kopii wyżej wymienionych dokumentów, Zarząd zastrzega sobie prawo do żądania od pełnomocnika okazania przy sporządzaniu listy obecności:</w:t>
      </w:r>
    </w:p>
    <w:p w14:paraId="501D7E33" w14:textId="77777777" w:rsidR="000A753E" w:rsidRPr="00AB6F79" w:rsidRDefault="000A753E" w:rsidP="00AB6F79">
      <w:pPr>
        <w:pStyle w:val="RomanLC1"/>
        <w:numPr>
          <w:ilvl w:val="0"/>
          <w:numId w:val="10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AB6F79">
        <w:rPr>
          <w:rFonts w:ascii="Segoe UI" w:eastAsiaTheme="minorHAnsi" w:hAnsi="Segoe UI" w:cstheme="minorBidi"/>
          <w:sz w:val="20"/>
          <w:szCs w:val="22"/>
          <w:lang w:val="pl-PL"/>
        </w:rPr>
        <w:t>w przypadku akcjonariusza będącego osobą fizyczną - kopii potwierdzonej za zgodność z oryginałem przez notariusza lub inny podmiot uprawniony do potwierdzania za zgodność z oryginałem kopii dowodu osobistego, paszportu lub innego urzędowego dokumentu potwierdzającego tożsamość akcjonariusza; albo</w:t>
      </w:r>
    </w:p>
    <w:p w14:paraId="167F5514" w14:textId="20557C7C" w:rsidR="000A753E" w:rsidRDefault="000A753E" w:rsidP="00547817">
      <w:pPr>
        <w:pStyle w:val="RomanLC1"/>
        <w:numPr>
          <w:ilvl w:val="0"/>
          <w:numId w:val="5"/>
        </w:numPr>
        <w:tabs>
          <w:tab w:val="num" w:pos="1440"/>
        </w:tabs>
        <w:jc w:val="both"/>
        <w:rPr>
          <w:sz w:val="20"/>
          <w:lang w:val="pl-PL"/>
        </w:rPr>
      </w:pP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akcjonariusza innego niż osoba fizyczna - oryginału lub kopii potwierdzonej za zgodność z oryginałem przez notariusza lub inny podmiot uprawniony do potwierdzania za zgodność </w:t>
      </w:r>
      <w:r w:rsidRPr="00547817">
        <w:rPr>
          <w:rFonts w:ascii="Segoe UI" w:eastAsiaTheme="minorHAnsi" w:hAnsi="Segoe UI" w:cstheme="minorBidi"/>
          <w:sz w:val="20"/>
          <w:szCs w:val="22"/>
          <w:lang w:val="pl-PL"/>
        </w:rPr>
        <w:br/>
        <w:t>z oryginałem odpisu z właściwego rejestru lub innego dokumentu potwierdzającego upoważnienie osoby fizycznej (lub osób fizycznych) do reprezentowania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 pełnomocnika na </w:t>
      </w:r>
      <w:r w:rsidR="0057095B">
        <w:rPr>
          <w:rFonts w:ascii="Segoe UI" w:eastAsiaTheme="minorHAnsi" w:hAnsi="Segoe UI" w:cstheme="minorBidi"/>
          <w:sz w:val="20"/>
          <w:szCs w:val="22"/>
          <w:lang w:val="pl-PL"/>
        </w:rPr>
        <w:t>Nadz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wyczajnym Walnym Zgromadzeniu (np. nieprzerwany ciąg pełnomocnictw).</w:t>
      </w:r>
    </w:p>
    <w:p w14:paraId="2DEF9EFB" w14:textId="77777777" w:rsidR="000A753E" w:rsidRDefault="000A753E" w:rsidP="000A753E">
      <w:pPr>
        <w:spacing w:before="240" w:after="240"/>
        <w:jc w:val="both"/>
        <w:rPr>
          <w:b/>
        </w:rPr>
      </w:pPr>
      <w:r>
        <w:rPr>
          <w:b/>
        </w:rPr>
        <w:t>Identyfikacja pełnomocnika</w:t>
      </w:r>
    </w:p>
    <w:p w14:paraId="5CB2DE4C" w14:textId="77777777" w:rsidR="000A753E" w:rsidRDefault="000A753E" w:rsidP="000A753E">
      <w:pPr>
        <w:spacing w:before="120" w:after="120"/>
        <w:jc w:val="both"/>
      </w:pPr>
      <w:r>
        <w:t>W celu identyfikacji pełnomocnika, Zarząd zastrzega sobie prawo do żądania od pełnomocnika okazania przy sporządzaniu listy obecności:</w:t>
      </w:r>
    </w:p>
    <w:p w14:paraId="5506DEA7" w14:textId="77777777" w:rsidR="000A753E" w:rsidRPr="005F5889" w:rsidRDefault="000A753E" w:rsidP="000A753E">
      <w:pPr>
        <w:pStyle w:val="RomanLC1"/>
        <w:numPr>
          <w:ilvl w:val="0"/>
          <w:numId w:val="7"/>
        </w:numPr>
        <w:tabs>
          <w:tab w:val="num" w:pos="1440"/>
        </w:tabs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 przypadku pełnomocnika będącego osobą fizyczną - dowodu osobistego, paszportu lub innego urzędowego dokumentu potwierdzającego tożsamość pełnomocnika; albo</w:t>
      </w:r>
    </w:p>
    <w:p w14:paraId="0E5B902B" w14:textId="277FD4FD" w:rsidR="000A753E" w:rsidRPr="005F5889" w:rsidRDefault="000A753E" w:rsidP="005F5889">
      <w:pPr>
        <w:pStyle w:val="RomanLC1"/>
        <w:numPr>
          <w:ilvl w:val="0"/>
          <w:numId w:val="5"/>
        </w:numPr>
        <w:tabs>
          <w:tab w:val="num" w:pos="1440"/>
        </w:tabs>
        <w:spacing w:before="120" w:after="120"/>
        <w:jc w:val="both"/>
        <w:rPr>
          <w:rFonts w:ascii="Segoe UI" w:eastAsiaTheme="minorHAnsi" w:hAnsi="Segoe UI" w:cstheme="minorBidi"/>
          <w:sz w:val="20"/>
          <w:szCs w:val="22"/>
          <w:lang w:val="pl-PL"/>
        </w:rPr>
      </w:pP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 xml:space="preserve">w przypadku pełnomocnika innego niż osoba fizyczna - oryginału lub kopii potwierdzonej za zgodność z oryginałem przez notariusza lub inny podmiot uprawniony do potwierdzania za zgodność 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br/>
        <w:t xml:space="preserve">z oryginałem odpisu z właściwego rejestru lub innego dokumentu potwierdzającego upoważnienie osoby fizycznej (osób fizycznych) do reprezentowania akcjonariusza na </w:t>
      </w:r>
      <w:r w:rsidR="0057095B">
        <w:rPr>
          <w:rFonts w:ascii="Segoe UI" w:eastAsiaTheme="minorHAnsi" w:hAnsi="Segoe UI" w:cstheme="minorBidi"/>
          <w:sz w:val="20"/>
          <w:szCs w:val="22"/>
          <w:lang w:val="pl-PL"/>
        </w:rPr>
        <w:t>Nadz</w:t>
      </w:r>
      <w:r w:rsidRPr="005F5889">
        <w:rPr>
          <w:rFonts w:ascii="Segoe UI" w:eastAsiaTheme="minorHAnsi" w:hAnsi="Segoe UI" w:cstheme="minorBidi"/>
          <w:sz w:val="20"/>
          <w:szCs w:val="22"/>
          <w:lang w:val="pl-PL"/>
        </w:rPr>
        <w:t>wyczajnym Walnym Zgromadzeniu (np. nieprzerwany ciąg pełnomocnictw).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18216CF9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77DE" w14:textId="0C7B93AC" w:rsidR="000A753E" w:rsidRDefault="000A753E">
            <w:pPr>
              <w:spacing w:before="120" w:after="120"/>
              <w:jc w:val="both"/>
            </w:pPr>
            <w:r>
              <w:rPr>
                <w:b/>
              </w:rPr>
      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      </w:r>
            <w:r>
              <w:rPr>
                <w:rFonts w:ascii="Times New Roman Bold" w:hAnsi="Times New Roman Bold"/>
                <w:b/>
                <w:vertAlign w:val="superscript"/>
              </w:rPr>
              <w:t>3</w:t>
            </w:r>
            <w:r>
              <w:rPr>
                <w:b/>
              </w:rPr>
              <w:t xml:space="preserve"> KODEKSU SPÓŁEK HANDLOWYCH, AKCJONARIUSZ MOŻE NIE ZOSTAĆ DOPUSZCZONY DO UCZESTNICTWA W </w:t>
            </w:r>
            <w:r w:rsidR="0057095B">
              <w:rPr>
                <w:b/>
              </w:rPr>
              <w:t>NAD</w:t>
            </w:r>
            <w:r>
              <w:rPr>
                <w:b/>
              </w:rPr>
              <w:t>ZWYCZAJNYM WALNYM ZGROMADZENIU.</w:t>
            </w:r>
          </w:p>
        </w:tc>
      </w:tr>
    </w:tbl>
    <w:p w14:paraId="555E4075" w14:textId="77777777" w:rsidR="000A753E" w:rsidRDefault="000A753E" w:rsidP="000A753E">
      <w:pPr>
        <w:spacing w:before="60" w:after="60"/>
        <w:jc w:val="center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A753E" w14:paraId="544617C3" w14:textId="77777777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A498" w14:textId="77777777" w:rsidR="000A753E" w:rsidRPr="00AB6F79" w:rsidRDefault="000A753E">
            <w:pPr>
              <w:spacing w:before="120" w:after="120"/>
              <w:jc w:val="both"/>
              <w:rPr>
                <w:rFonts w:cs="Segoe UI"/>
                <w:b/>
                <w:caps/>
              </w:rPr>
            </w:pPr>
            <w:r w:rsidRPr="00AB6F79">
              <w:rPr>
                <w:rFonts w:cs="Segoe UI"/>
                <w:b/>
                <w:caps/>
              </w:rPr>
              <w:t>ZWRACAMY UWAGĘ, ŻE Spółka nie nakłada obowiązku udzielania pełnomocnictwa na powyższym formularzu.</w:t>
            </w:r>
          </w:p>
        </w:tc>
      </w:tr>
    </w:tbl>
    <w:p w14:paraId="79E3EA51" w14:textId="77777777" w:rsidR="000A753E" w:rsidRDefault="000A753E" w:rsidP="000A753E">
      <w:pPr>
        <w:spacing w:before="120" w:after="120"/>
        <w:rPr>
          <w:b/>
        </w:rPr>
      </w:pPr>
    </w:p>
    <w:p w14:paraId="37A10BB4" w14:textId="77777777" w:rsidR="000A753E" w:rsidRDefault="000A753E" w:rsidP="000A753E">
      <w:pPr>
        <w:spacing w:before="120" w:after="120"/>
        <w:jc w:val="center"/>
        <w:rPr>
          <w:b/>
        </w:rPr>
      </w:pPr>
      <w:r>
        <w:rPr>
          <w:b/>
        </w:rPr>
        <w:t>INSTRUKCJA DOTYCZĄCA WYKONYWANIA PRAWA GŁOSU PRZEZ PEŁNOMOCNIKA</w:t>
      </w:r>
    </w:p>
    <w:p w14:paraId="384ACFFC" w14:textId="77777777" w:rsidR="000A753E" w:rsidRDefault="000A753E" w:rsidP="000A753E">
      <w:pPr>
        <w:spacing w:before="120" w:after="120"/>
        <w:ind w:right="400"/>
        <w:jc w:val="both"/>
        <w:rPr>
          <w:b/>
        </w:rPr>
      </w:pPr>
    </w:p>
    <w:p w14:paraId="2919B6FD" w14:textId="11B45CCD" w:rsidR="000A753E" w:rsidRDefault="003746BC" w:rsidP="000A753E">
      <w:pPr>
        <w:spacing w:before="120" w:after="120"/>
        <w:jc w:val="both"/>
      </w:pPr>
      <w:r>
        <w:t>Nadz</w:t>
      </w:r>
      <w:r w:rsidR="000A753E">
        <w:t xml:space="preserve">wyczajne Walne Zgromadzenie CCC Spółki Akcyjnej z siedzibą w Polkowicach zwołane na dzień </w:t>
      </w:r>
      <w:r w:rsidR="000A753E">
        <w:br/>
      </w:r>
      <w:r>
        <w:rPr>
          <w:b/>
        </w:rPr>
        <w:t>31 sierpnia</w:t>
      </w:r>
      <w:r w:rsidR="000A753E">
        <w:rPr>
          <w:b/>
        </w:rPr>
        <w:t xml:space="preserve"> 202</w:t>
      </w:r>
      <w:r w:rsidR="00FA286D">
        <w:rPr>
          <w:b/>
        </w:rPr>
        <w:t>3</w:t>
      </w:r>
      <w:r w:rsidR="000A753E">
        <w:rPr>
          <w:b/>
        </w:rPr>
        <w:t xml:space="preserve"> r., godzina 12:00</w:t>
      </w:r>
      <w:r w:rsidR="000A753E">
        <w:t>, w siedzibie Spółki w Polkowicach</w:t>
      </w:r>
      <w:r w:rsidR="000A753E">
        <w:rPr>
          <w:bCs/>
        </w:rPr>
        <w:t>,</w:t>
      </w:r>
      <w:r w:rsidR="000A753E">
        <w:rPr>
          <w:b/>
          <w:bCs/>
        </w:rPr>
        <w:t> </w:t>
      </w:r>
      <w:r w:rsidR="000A753E">
        <w:t>ul. Strefowa 6, 59-101 Polkowice.</w:t>
      </w:r>
    </w:p>
    <w:p w14:paraId="5A8DC37A" w14:textId="77777777" w:rsidR="000A753E" w:rsidRDefault="000A753E" w:rsidP="000A753E">
      <w:pPr>
        <w:keepNext/>
        <w:spacing w:before="240" w:after="240"/>
        <w:jc w:val="center"/>
        <w:rPr>
          <w:b/>
        </w:rPr>
      </w:pPr>
      <w:r>
        <w:rPr>
          <w:b/>
          <w:sz w:val="22"/>
        </w:rPr>
        <w:br/>
      </w:r>
      <w:r>
        <w:rPr>
          <w:b/>
          <w:sz w:val="22"/>
        </w:rPr>
        <w:br/>
      </w:r>
      <w:r>
        <w:rPr>
          <w:b/>
        </w:rPr>
        <w:t>OBJAŚNIENIA</w:t>
      </w:r>
    </w:p>
    <w:p w14:paraId="0B9108AC" w14:textId="77777777" w:rsidR="000A753E" w:rsidRDefault="000A753E" w:rsidP="000A753E">
      <w:pPr>
        <w:keepNext/>
        <w:spacing w:before="120" w:after="120"/>
        <w:jc w:val="both"/>
      </w:pPr>
      <w:r>
        <w:t xml:space="preserve">Akcjonariusze proszeni są o wydanie instrukcji poprzez wstawienie "X" w odpowiedniej rubryce. W przypadku zaznaczenia rubryki „inne” akcjonariusze proszeni są o szczegółowe określenie w tej rubryce instrukcji dotyczącej wykonywania prawa głosu przez pełnomocnika. </w:t>
      </w:r>
    </w:p>
    <w:p w14:paraId="560670CB" w14:textId="77777777" w:rsidR="000A753E" w:rsidRDefault="000A753E" w:rsidP="000A753E">
      <w:pPr>
        <w:spacing w:before="120" w:after="120"/>
        <w:jc w:val="both"/>
      </w:pPr>
      <w: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5022126F" w14:textId="77777777" w:rsidR="000A753E" w:rsidRDefault="000A753E" w:rsidP="005F5889">
      <w:pPr>
        <w:keepNext/>
        <w:spacing w:before="120" w:after="120"/>
        <w:jc w:val="both"/>
      </w:pPr>
      <w:r>
        <w:t xml:space="preserve">Projekty uchwał, których podjęcie jest planowane w poszczególnych punktach porządku obrad, stanowią załączniki do niniejszej instrukcji. </w:t>
      </w:r>
    </w:p>
    <w:p w14:paraId="4629FB60" w14:textId="545C1390" w:rsidR="000A753E" w:rsidRPr="005F5889" w:rsidRDefault="000A753E" w:rsidP="005F5889">
      <w:pPr>
        <w:keepNext/>
        <w:spacing w:before="120" w:after="120"/>
        <w:jc w:val="both"/>
        <w:rPr>
          <w:b/>
          <w:bCs/>
        </w:rPr>
      </w:pPr>
      <w:r w:rsidRPr="005F5889">
        <w:rPr>
          <w:b/>
          <w:bCs/>
        </w:rPr>
        <w:t xml:space="preserve">Zwracamy uwagę, że projekty uchwał załączone do niniejszej instrukcji mogą różnić się od projektów uchwał poddanych pod głosowanie na </w:t>
      </w:r>
      <w:r w:rsidR="003746BC">
        <w:rPr>
          <w:b/>
          <w:bCs/>
        </w:rPr>
        <w:t>Nadz</w:t>
      </w:r>
      <w:r w:rsidRPr="005F5889">
        <w:rPr>
          <w:b/>
          <w:bCs/>
        </w:rPr>
        <w:t xml:space="preserve">wyczajnym Walnym Zgromadzeniu. W celu uniknięcia wątpliwości co do sposobu głosowania pełnomocnika w takim przypadku, zalecamy określenie </w:t>
      </w:r>
      <w:r w:rsidR="005F5889">
        <w:rPr>
          <w:b/>
          <w:bCs/>
        </w:rPr>
        <w:br/>
      </w:r>
      <w:r w:rsidRPr="005F5889">
        <w:rPr>
          <w:b/>
          <w:bCs/>
        </w:rPr>
        <w:t>w rubryce „inne” sposobu postępowania pełnomocnika w powyższej sytuacji.</w:t>
      </w:r>
    </w:p>
    <w:p w14:paraId="382D38A1" w14:textId="539D5D8D" w:rsidR="000A753E" w:rsidRDefault="000A753E" w:rsidP="000A753E">
      <w:pPr>
        <w:spacing w:before="120" w:after="120"/>
        <w:jc w:val="center"/>
        <w:rPr>
          <w:b/>
          <w:szCs w:val="20"/>
        </w:rPr>
      </w:pPr>
      <w:r>
        <w:br w:type="page"/>
      </w:r>
    </w:p>
    <w:p w14:paraId="3AB6AF9A" w14:textId="77777777" w:rsidR="000A753E" w:rsidRDefault="000A753E" w:rsidP="00731834">
      <w:pPr>
        <w:spacing w:before="120" w:after="120"/>
        <w:jc w:val="center"/>
        <w:rPr>
          <w:b/>
          <w:szCs w:val="20"/>
        </w:rPr>
      </w:pPr>
    </w:p>
    <w:p w14:paraId="23EFB7DC" w14:textId="61155A5A" w:rsidR="00731834" w:rsidRPr="006D5D81" w:rsidRDefault="00731834" w:rsidP="00731834">
      <w:pPr>
        <w:spacing w:before="120" w:after="120"/>
        <w:jc w:val="center"/>
        <w:rPr>
          <w:b/>
          <w:szCs w:val="20"/>
        </w:rPr>
      </w:pPr>
      <w:r w:rsidRPr="006D5D81">
        <w:rPr>
          <w:b/>
          <w:szCs w:val="20"/>
        </w:rPr>
        <w:t xml:space="preserve">PORZĄDEK OBRAD </w:t>
      </w:r>
      <w:r w:rsidR="003746BC">
        <w:rPr>
          <w:b/>
          <w:szCs w:val="20"/>
        </w:rPr>
        <w:t>NAD</w:t>
      </w:r>
      <w:r w:rsidRPr="006D5D81">
        <w:rPr>
          <w:b/>
          <w:szCs w:val="20"/>
        </w:rPr>
        <w:t>ZWYCZAJNEGO WALNEGO ZGROMADZENIA AKCJONARIUSZY</w:t>
      </w:r>
    </w:p>
    <w:p w14:paraId="3E6D2B7E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3076"/>
        <w:gridCol w:w="3076"/>
      </w:tblGrid>
      <w:tr w:rsidR="00731834" w:rsidRPr="00F663DD" w14:paraId="22A5F975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2A5FEE" w14:textId="332D0D9D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2 Porządku obrad - Podjęcie uchwały w SPRAWIE wYBORU PRZEWODNICZĄCEGO </w:t>
            </w:r>
            <w:r w:rsidR="003746BC">
              <w:rPr>
                <w:bCs/>
                <w:caps/>
                <w:sz w:val="18"/>
                <w:szCs w:val="18"/>
              </w:rPr>
              <w:t>nAD</w:t>
            </w:r>
            <w:r w:rsidRPr="006D5D81">
              <w:rPr>
                <w:bCs/>
                <w:caps/>
                <w:sz w:val="18"/>
                <w:szCs w:val="18"/>
              </w:rPr>
              <w:t xml:space="preserve">ZWYCZAJNEGO WALNEGO ZGROMADZENIA </w:t>
            </w:r>
          </w:p>
          <w:p w14:paraId="5DAF2186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1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F1C88BE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545FC6E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95F98F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27889411" w14:textId="0D29C3E1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</w:t>
            </w:r>
          </w:p>
        </w:tc>
        <w:tc>
          <w:tcPr>
            <w:tcW w:w="3076" w:type="dxa"/>
            <w:tcBorders>
              <w:bottom w:val="nil"/>
            </w:tcBorders>
          </w:tcPr>
          <w:p w14:paraId="3DA50779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4D16204A" w14:textId="77777777" w:rsidTr="006D5D81">
        <w:trPr>
          <w:trHeight w:val="250"/>
        </w:trPr>
        <w:tc>
          <w:tcPr>
            <w:tcW w:w="3076" w:type="dxa"/>
            <w:tcBorders>
              <w:top w:val="nil"/>
            </w:tcBorders>
          </w:tcPr>
          <w:p w14:paraId="7419C0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6CB04EFC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7C64A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3A9130DD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4E183FB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2286E028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C71B6" w14:textId="5FB4438C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4 Porządku obrad - Podjęcie uchwały w SPRAWIE PRZYJĘCIA PORZĄDKU OBRAD </w:t>
            </w:r>
            <w:r w:rsidR="003746BC">
              <w:rPr>
                <w:bCs/>
                <w:caps/>
                <w:sz w:val="18"/>
                <w:szCs w:val="18"/>
              </w:rPr>
              <w:t>NAD</w:t>
            </w:r>
            <w:r w:rsidRPr="006D5D81">
              <w:rPr>
                <w:bCs/>
                <w:caps/>
                <w:sz w:val="18"/>
                <w:szCs w:val="18"/>
              </w:rPr>
              <w:t xml:space="preserve">ZWYCZAJNEGO WALNEGO ZGROMADZENIA </w:t>
            </w:r>
          </w:p>
          <w:p w14:paraId="4B7354B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2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746FA6FA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B521DEC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0852B3D7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67C9EF0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48E4F5E1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12B99401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7F66B907" w14:textId="77777777" w:rsidTr="006D5D81">
        <w:trPr>
          <w:trHeight w:val="193"/>
        </w:trPr>
        <w:tc>
          <w:tcPr>
            <w:tcW w:w="3076" w:type="dxa"/>
            <w:tcBorders>
              <w:top w:val="nil"/>
            </w:tcBorders>
          </w:tcPr>
          <w:p w14:paraId="2CF6AC58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0EFF2F1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3ADB054A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68A740F5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22D536E2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22C1789C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C7BAA" w14:textId="6C51A446" w:rsidR="003746BC" w:rsidRDefault="00731834" w:rsidP="003746BC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</w:t>
            </w:r>
            <w:r w:rsidR="003746BC">
              <w:rPr>
                <w:bCs/>
                <w:caps/>
                <w:sz w:val="18"/>
                <w:szCs w:val="18"/>
              </w:rPr>
              <w:t>5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</w:t>
            </w:r>
            <w:r w:rsidR="003746BC">
              <w:rPr>
                <w:bCs/>
                <w:caps/>
                <w:sz w:val="18"/>
                <w:szCs w:val="18"/>
              </w:rPr>
              <w:t>ZMIANY STATUTU ccc S.A. („sPÓŁKa”)</w:t>
            </w:r>
          </w:p>
          <w:p w14:paraId="427522B6" w14:textId="3561BE40" w:rsidR="00731834" w:rsidRPr="006D5D81" w:rsidRDefault="00731834" w:rsidP="003746BC">
            <w:pPr>
              <w:rPr>
                <w:bCs/>
                <w:i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3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2638185B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733CC000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C9EBD3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122E2E06" w14:textId="58504639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</w:tc>
        <w:tc>
          <w:tcPr>
            <w:tcW w:w="3076" w:type="dxa"/>
            <w:tcBorders>
              <w:bottom w:val="nil"/>
            </w:tcBorders>
          </w:tcPr>
          <w:p w14:paraId="10A85E5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BA28D75" w14:textId="77777777" w:rsidTr="006D5D81">
        <w:trPr>
          <w:trHeight w:val="169"/>
        </w:trPr>
        <w:tc>
          <w:tcPr>
            <w:tcW w:w="3076" w:type="dxa"/>
            <w:tcBorders>
              <w:top w:val="nil"/>
            </w:tcBorders>
          </w:tcPr>
          <w:p w14:paraId="359771A0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E284D3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C53F31D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5C5893F2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461986E3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DC47F2" w14:paraId="6E36DDCE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090D1" w14:textId="1AA9055C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 xml:space="preserve">Punkt </w:t>
            </w:r>
            <w:r w:rsidR="003746BC">
              <w:rPr>
                <w:bCs/>
                <w:caps/>
                <w:sz w:val="18"/>
                <w:szCs w:val="18"/>
              </w:rPr>
              <w:t>6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</w:t>
            </w:r>
            <w:r w:rsidR="003746BC">
              <w:rPr>
                <w:bCs/>
                <w:caps/>
                <w:sz w:val="18"/>
                <w:szCs w:val="18"/>
              </w:rPr>
              <w:t xml:space="preserve"> WYRAŻENIA ZGODY NA ZBYCIE ZORGANIZOWANEJ CZĘŚCI PRZEDSIĘBIORSTWA ccc s.a. („sPÓŁKA”) NA RZECZ CCC.EU SP. Z O.O.</w:t>
            </w:r>
          </w:p>
          <w:p w14:paraId="5B307CF6" w14:textId="77777777" w:rsidR="00731834" w:rsidRPr="006D5D81" w:rsidRDefault="00731834" w:rsidP="00C47DDA">
            <w:pPr>
              <w:rPr>
                <w:rFonts w:ascii="Calibri" w:eastAsia="Calibri" w:hAnsi="Calibri"/>
                <w:bCs/>
                <w:i/>
                <w:sz w:val="22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4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48B7769F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49E80C0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6621C9BF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39458B7D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3C0511DA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98AB110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5A7E491E" w14:textId="77777777" w:rsidTr="00C47DDA">
        <w:trPr>
          <w:trHeight w:val="386"/>
        </w:trPr>
        <w:tc>
          <w:tcPr>
            <w:tcW w:w="3076" w:type="dxa"/>
            <w:tcBorders>
              <w:top w:val="nil"/>
            </w:tcBorders>
          </w:tcPr>
          <w:p w14:paraId="7F84AB23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B6DFDB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11829AE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450DDC43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39C7E7A1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  <w:tr w:rsidR="00731834" w:rsidRPr="00F663DD" w14:paraId="6FC66DB4" w14:textId="77777777" w:rsidTr="00C47DDA">
        <w:tc>
          <w:tcPr>
            <w:tcW w:w="9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7C8D6" w14:textId="45A1F580" w:rsidR="00731834" w:rsidRDefault="00731834" w:rsidP="00C47DDA">
            <w:pPr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lastRenderedPageBreak/>
              <w:t xml:space="preserve">Punkt </w:t>
            </w:r>
            <w:r w:rsidR="003746BC">
              <w:rPr>
                <w:bCs/>
                <w:caps/>
                <w:sz w:val="18"/>
                <w:szCs w:val="18"/>
              </w:rPr>
              <w:t>7</w:t>
            </w:r>
            <w:r w:rsidRPr="006D5D81">
              <w:rPr>
                <w:bCs/>
                <w:caps/>
                <w:sz w:val="18"/>
                <w:szCs w:val="18"/>
              </w:rPr>
              <w:t xml:space="preserve"> Porządku obrad - Podjęcie uchwały w SPRAWIE </w:t>
            </w:r>
            <w:r w:rsidR="003746BC">
              <w:rPr>
                <w:bCs/>
                <w:caps/>
                <w:sz w:val="18"/>
                <w:szCs w:val="18"/>
              </w:rPr>
              <w:t>POŁĄCZENIA CCC SPÓŁKA AKCYJNA ZE SPÓŁKĄ ZALEŻNĄ CCC FACTORY SPÓŁKA Z OGRANICZONĄ ODPOWIEDZIALNOŚCIĄ</w:t>
            </w:r>
          </w:p>
          <w:p w14:paraId="6E70930E" w14:textId="77777777" w:rsidR="00731834" w:rsidRPr="006D5D81" w:rsidRDefault="00731834" w:rsidP="00C47DDA">
            <w:pPr>
              <w:keepNext/>
              <w:rPr>
                <w:bCs/>
                <w:caps/>
                <w:sz w:val="18"/>
                <w:szCs w:val="18"/>
              </w:rPr>
            </w:pPr>
            <w:r w:rsidRPr="006D5D81">
              <w:rPr>
                <w:bCs/>
                <w:caps/>
                <w:sz w:val="18"/>
                <w:szCs w:val="18"/>
              </w:rPr>
              <w:t>(</w:t>
            </w:r>
            <w:r w:rsidRPr="006D5D81">
              <w:rPr>
                <w:bCs/>
                <w:sz w:val="18"/>
                <w:szCs w:val="18"/>
              </w:rPr>
              <w:t>Projekt uchwały – załącznik nr 5</w:t>
            </w:r>
            <w:r w:rsidRPr="006D5D81">
              <w:rPr>
                <w:bCs/>
                <w:caps/>
                <w:sz w:val="18"/>
                <w:szCs w:val="18"/>
              </w:rPr>
              <w:t>)</w:t>
            </w:r>
          </w:p>
        </w:tc>
      </w:tr>
      <w:tr w:rsidR="00731834" w:rsidRPr="00477614" w14:paraId="6C5D7739" w14:textId="77777777" w:rsidTr="00C47DDA">
        <w:trPr>
          <w:trHeight w:val="1149"/>
        </w:trPr>
        <w:tc>
          <w:tcPr>
            <w:tcW w:w="3076" w:type="dxa"/>
            <w:tcBorders>
              <w:bottom w:val="nil"/>
            </w:tcBorders>
          </w:tcPr>
          <w:p w14:paraId="2A6B88B4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Za</w:t>
            </w:r>
          </w:p>
        </w:tc>
        <w:tc>
          <w:tcPr>
            <w:tcW w:w="3076" w:type="dxa"/>
            <w:tcBorders>
              <w:bottom w:val="nil"/>
            </w:tcBorders>
          </w:tcPr>
          <w:p w14:paraId="7A683409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Przeciw</w:t>
            </w:r>
          </w:p>
          <w:p w14:paraId="0AA12486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Zgłoszenie sprzeciwu</w:t>
            </w:r>
          </w:p>
          <w:p w14:paraId="6302E7D8" w14:textId="77777777" w:rsidR="00731834" w:rsidRPr="006D5D81" w:rsidRDefault="00731834" w:rsidP="00C47DDA">
            <w:pPr>
              <w:keepNext/>
              <w:rPr>
                <w:bCs/>
                <w:sz w:val="16"/>
                <w:szCs w:val="16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01852808" w14:textId="77777777" w:rsidR="00731834" w:rsidRPr="006D5D81" w:rsidRDefault="00731834" w:rsidP="00C47DDA">
            <w:pPr>
              <w:keepNext/>
              <w:ind w:left="372" w:hanging="372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28"/>
                <w:szCs w:val="28"/>
              </w:rPr>
              <w:t xml:space="preserve"> </w:t>
            </w:r>
            <w:r w:rsidRPr="006D5D81">
              <w:rPr>
                <w:bCs/>
                <w:sz w:val="16"/>
                <w:szCs w:val="16"/>
              </w:rPr>
              <w:t>Wstrzymuję się</w:t>
            </w:r>
          </w:p>
        </w:tc>
      </w:tr>
      <w:tr w:rsidR="00731834" w:rsidRPr="00477614" w14:paraId="1C686DF7" w14:textId="77777777" w:rsidTr="009D64FC">
        <w:trPr>
          <w:trHeight w:val="81"/>
        </w:trPr>
        <w:tc>
          <w:tcPr>
            <w:tcW w:w="3076" w:type="dxa"/>
            <w:tcBorders>
              <w:top w:val="nil"/>
            </w:tcBorders>
          </w:tcPr>
          <w:p w14:paraId="7F416C74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41C3D369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  <w:tc>
          <w:tcPr>
            <w:tcW w:w="3076" w:type="dxa"/>
            <w:tcBorders>
              <w:top w:val="nil"/>
            </w:tcBorders>
          </w:tcPr>
          <w:p w14:paraId="53DE90DE" w14:textId="77777777" w:rsidR="00731834" w:rsidRPr="006D5D81" w:rsidRDefault="00731834" w:rsidP="00C47DDA">
            <w:pPr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16"/>
                <w:szCs w:val="16"/>
              </w:rPr>
              <w:t>Liczba akcji: _____________</w:t>
            </w:r>
          </w:p>
        </w:tc>
      </w:tr>
      <w:tr w:rsidR="00731834" w:rsidRPr="00477614" w14:paraId="19BBB0C9" w14:textId="77777777" w:rsidTr="00C47DDA">
        <w:trPr>
          <w:trHeight w:val="712"/>
        </w:trPr>
        <w:tc>
          <w:tcPr>
            <w:tcW w:w="9228" w:type="dxa"/>
            <w:gridSpan w:val="3"/>
            <w:vAlign w:val="center"/>
          </w:tcPr>
          <w:p w14:paraId="6D4F63FC" w14:textId="77777777" w:rsidR="00731834" w:rsidRPr="006D5D81" w:rsidRDefault="00731834" w:rsidP="00C47DDA">
            <w:pPr>
              <w:ind w:firstLine="23"/>
              <w:rPr>
                <w:bCs/>
                <w:sz w:val="16"/>
                <w:szCs w:val="16"/>
              </w:rPr>
            </w:pPr>
            <w:r w:rsidRPr="006D5D81">
              <w:rPr>
                <w:bCs/>
                <w:sz w:val="28"/>
                <w:szCs w:val="28"/>
              </w:rPr>
              <w:sym w:font="Wingdings" w:char="F0A8"/>
            </w:r>
            <w:r w:rsidRPr="006D5D81">
              <w:rPr>
                <w:bCs/>
                <w:sz w:val="16"/>
                <w:szCs w:val="16"/>
              </w:rPr>
              <w:t xml:space="preserve"> Inne:</w:t>
            </w:r>
            <w:r w:rsidRPr="006D5D81">
              <w:rPr>
                <w:bCs/>
                <w:sz w:val="16"/>
                <w:szCs w:val="16"/>
              </w:rPr>
              <w:br/>
              <w:t>Liczba akcji: _____________</w:t>
            </w:r>
          </w:p>
        </w:tc>
      </w:tr>
    </w:tbl>
    <w:p w14:paraId="06C5EFCF" w14:textId="77777777" w:rsidR="00AE399A" w:rsidRDefault="00AE399A" w:rsidP="00AE399A">
      <w:pPr>
        <w:keepNext/>
        <w:spacing w:before="0"/>
        <w:rPr>
          <w:b/>
          <w:sz w:val="18"/>
          <w:szCs w:val="18"/>
        </w:rPr>
      </w:pPr>
    </w:p>
    <w:p w14:paraId="78AB6339" w14:textId="77777777" w:rsidR="00EE128D" w:rsidRDefault="00EE128D" w:rsidP="00EE128D">
      <w:pPr>
        <w:keepNext/>
        <w:spacing w:before="0"/>
        <w:rPr>
          <w:b/>
          <w:sz w:val="18"/>
          <w:szCs w:val="18"/>
        </w:rPr>
      </w:pPr>
    </w:p>
    <w:p w14:paraId="60F27981" w14:textId="4025794D" w:rsidR="00731834" w:rsidRPr="00EE128D" w:rsidRDefault="00731834" w:rsidP="00EE128D">
      <w:pPr>
        <w:keepNext/>
        <w:spacing w:before="0"/>
        <w:rPr>
          <w:b/>
          <w:sz w:val="18"/>
          <w:szCs w:val="18"/>
        </w:rPr>
      </w:pPr>
      <w:r w:rsidRPr="00EE128D">
        <w:rPr>
          <w:b/>
          <w:sz w:val="18"/>
          <w:szCs w:val="18"/>
        </w:rPr>
        <w:t>OBJAŚNIENIA</w:t>
      </w:r>
    </w:p>
    <w:p w14:paraId="512C268D" w14:textId="77777777" w:rsidR="00731834" w:rsidRPr="00EE128D" w:rsidRDefault="00731834" w:rsidP="00731834">
      <w:pPr>
        <w:keepNext/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Akcjonariusze proszeni są o wydanie instrukcji poprzez wstawienie "X" w odpowiedniej rubryce. </w:t>
      </w:r>
      <w:r w:rsidRPr="00EE128D">
        <w:rPr>
          <w:sz w:val="18"/>
          <w:szCs w:val="18"/>
        </w:rPr>
        <w:br/>
        <w:t xml:space="preserve">W przypadku zaznaczenia rubryki „inne” akcjonariusze proszeni są o szczegółowe określenie w tej rubryce instrukcji dotyczącej wykonywania prawa głosu przez pełnomocnika. </w:t>
      </w:r>
    </w:p>
    <w:p w14:paraId="25CFBD26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>W przypadku, gdy akcjonariusz podejmie decyzję o głosowaniu odmiennie z posiadanych akcji,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</w:t>
      </w:r>
    </w:p>
    <w:p w14:paraId="2D98310C" w14:textId="77777777" w:rsidR="00731834" w:rsidRPr="00EE128D" w:rsidRDefault="00731834" w:rsidP="00731834">
      <w:pPr>
        <w:spacing w:before="120" w:after="120"/>
        <w:jc w:val="both"/>
        <w:rPr>
          <w:sz w:val="18"/>
          <w:szCs w:val="18"/>
        </w:rPr>
      </w:pPr>
      <w:r w:rsidRPr="00EE128D">
        <w:rPr>
          <w:sz w:val="18"/>
          <w:szCs w:val="18"/>
        </w:rPr>
        <w:t xml:space="preserve">Projekty uchwał, których podjęcie jest planowane w poszczególnych punktach porządku obrad, stanowią załączniki do niniejszej instrukcji. </w:t>
      </w:r>
    </w:p>
    <w:p w14:paraId="429E75D2" w14:textId="2A4D203D" w:rsidR="00731834" w:rsidRPr="00EE128D" w:rsidRDefault="00731834" w:rsidP="00EE128D">
      <w:pPr>
        <w:keepNext/>
        <w:spacing w:before="0"/>
        <w:jc w:val="both"/>
        <w:rPr>
          <w:b/>
          <w:bCs/>
          <w:sz w:val="18"/>
          <w:szCs w:val="18"/>
        </w:rPr>
      </w:pPr>
      <w:r w:rsidRPr="00EE128D">
        <w:rPr>
          <w:b/>
          <w:bCs/>
          <w:sz w:val="18"/>
          <w:szCs w:val="18"/>
        </w:rPr>
        <w:t xml:space="preserve">Zwracamy uwagę, że projekty uchwał załączone do niniejszej instrukcji mogą różnić się od projektów uchwał poddanych pod głosowanie na </w:t>
      </w:r>
      <w:r w:rsidR="005E2B29">
        <w:rPr>
          <w:b/>
          <w:bCs/>
          <w:sz w:val="18"/>
          <w:szCs w:val="18"/>
        </w:rPr>
        <w:t>Nadz</w:t>
      </w:r>
      <w:r w:rsidRPr="00EE128D">
        <w:rPr>
          <w:b/>
          <w:bCs/>
          <w:sz w:val="18"/>
          <w:szCs w:val="18"/>
        </w:rPr>
        <w:t>wyczajnym Walnym Zgromadzeniu. W celu uniknięcia wątpliwości co do sposobu głosowania pełnomocnika w takim przypadku, zalecamy określenie w rubryce „inne” sposobu postępowania pełnomocnika w powyższej sytuacji.</w:t>
      </w:r>
    </w:p>
    <w:p w14:paraId="541AD8AC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24F72118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37BD4AB2" w14:textId="77777777" w:rsidR="00731834" w:rsidRDefault="00731834" w:rsidP="00EE128D">
      <w:pPr>
        <w:spacing w:before="0"/>
        <w:jc w:val="center"/>
        <w:rPr>
          <w:b/>
          <w:sz w:val="22"/>
        </w:rPr>
      </w:pPr>
    </w:p>
    <w:p w14:paraId="73E7523F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C4B34F3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C3AFDB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3E23E1C5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01991451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8AD216B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54E7F657" w14:textId="77777777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61E23F32" w14:textId="6715A25E" w:rsidR="00731834" w:rsidRDefault="00731834" w:rsidP="00731834">
      <w:pPr>
        <w:spacing w:before="120" w:after="120"/>
        <w:jc w:val="center"/>
        <w:rPr>
          <w:b/>
          <w:sz w:val="22"/>
        </w:rPr>
      </w:pPr>
    </w:p>
    <w:p w14:paraId="4402DFA4" w14:textId="3D4A7B3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D6577EB" w14:textId="68B66024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379322F7" w14:textId="22B12810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15AA87C" w14:textId="0DFE5925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71AE877A" w14:textId="4F905103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6E80C1B8" w14:textId="5C94A3AE" w:rsidR="00EE128D" w:rsidRDefault="00EE128D" w:rsidP="00731834">
      <w:pPr>
        <w:spacing w:before="120" w:after="120"/>
        <w:jc w:val="center"/>
        <w:rPr>
          <w:b/>
          <w:sz w:val="22"/>
        </w:rPr>
      </w:pPr>
    </w:p>
    <w:p w14:paraId="08437FB3" w14:textId="3C60A7DF" w:rsidR="005E2B29" w:rsidRPr="003E5384" w:rsidRDefault="00AE399A" w:rsidP="005E2B29">
      <w:pPr>
        <w:keepNext/>
        <w:spacing w:before="0"/>
        <w:outlineLvl w:val="0"/>
        <w:rPr>
          <w:rFonts w:ascii="Arial" w:eastAsia="Times New Roman" w:hAnsi="Arial" w:cs="Arial"/>
          <w:b/>
          <w:i/>
          <w:iCs/>
          <w:szCs w:val="20"/>
          <w:u w:val="single"/>
          <w:lang w:eastAsia="pl-PL"/>
        </w:rPr>
      </w:pPr>
      <w:r>
        <w:rPr>
          <w:b/>
          <w:sz w:val="22"/>
        </w:rPr>
        <w:lastRenderedPageBreak/>
        <w:br/>
      </w:r>
      <w:r w:rsidR="005E2B29" w:rsidRPr="00D30F7F">
        <w:rPr>
          <w:rFonts w:ascii="Arial" w:eastAsia="Times New Roman" w:hAnsi="Arial" w:cs="Arial"/>
          <w:i/>
          <w:iCs/>
          <w:szCs w:val="20"/>
          <w:lang w:eastAsia="pl-PL"/>
        </w:rPr>
        <w:t xml:space="preserve">Projekt </w:t>
      </w:r>
      <w:r w:rsidR="005E2B29" w:rsidRPr="003E5384">
        <w:rPr>
          <w:rFonts w:ascii="Arial" w:eastAsia="Times New Roman" w:hAnsi="Arial" w:cs="Arial"/>
          <w:i/>
          <w:iCs/>
          <w:szCs w:val="20"/>
          <w:lang w:eastAsia="pl-PL"/>
        </w:rPr>
        <w:t xml:space="preserve">- dotyczy punktu 2 porządku obrad </w:t>
      </w:r>
      <w:r w:rsidR="005E2B29"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  <w:t xml:space="preserve">  </w:t>
      </w:r>
      <w:r w:rsidR="005E2B29"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="005E2B29"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="005E2B29"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="005E2B29"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  <w:t xml:space="preserve">               </w:t>
      </w:r>
      <w:r w:rsidR="005E2B29" w:rsidRPr="003E5384">
        <w:rPr>
          <w:rFonts w:ascii="Arial" w:eastAsia="Times New Roman" w:hAnsi="Arial" w:cs="Arial"/>
          <w:b/>
          <w:i/>
          <w:iCs/>
          <w:szCs w:val="20"/>
          <w:u w:val="single"/>
          <w:lang w:eastAsia="pl-PL"/>
        </w:rPr>
        <w:t>Głosowanie tajne</w:t>
      </w:r>
    </w:p>
    <w:p w14:paraId="20869E6A" w14:textId="77777777" w:rsidR="005E2B29" w:rsidRPr="003E5384" w:rsidRDefault="005E2B29" w:rsidP="005E2B29">
      <w:pPr>
        <w:jc w:val="center"/>
        <w:rPr>
          <w:rFonts w:ascii="Arial" w:hAnsi="Arial" w:cs="Arial"/>
          <w:b/>
          <w:szCs w:val="20"/>
        </w:rPr>
      </w:pPr>
      <w:r w:rsidRPr="003E5384">
        <w:rPr>
          <w:rFonts w:ascii="Arial" w:hAnsi="Arial" w:cs="Arial"/>
          <w:b/>
          <w:szCs w:val="20"/>
        </w:rPr>
        <w:t xml:space="preserve">   </w:t>
      </w:r>
      <w:r w:rsidRPr="003E5384">
        <w:rPr>
          <w:rFonts w:ascii="Arial" w:hAnsi="Arial" w:cs="Arial"/>
          <w:b/>
          <w:szCs w:val="20"/>
        </w:rPr>
        <w:br/>
      </w:r>
    </w:p>
    <w:p w14:paraId="67781EAC" w14:textId="77777777" w:rsidR="005E2B29" w:rsidRPr="003E5384" w:rsidRDefault="005E2B29" w:rsidP="005E2B29">
      <w:pPr>
        <w:jc w:val="center"/>
        <w:rPr>
          <w:rFonts w:ascii="Arial" w:hAnsi="Arial" w:cs="Arial"/>
          <w:b/>
          <w:szCs w:val="20"/>
        </w:rPr>
      </w:pPr>
      <w:r w:rsidRPr="003E5384">
        <w:rPr>
          <w:rFonts w:ascii="Arial" w:hAnsi="Arial" w:cs="Arial"/>
          <w:b/>
          <w:szCs w:val="20"/>
        </w:rPr>
        <w:t>UCHWAŁA NR 1/NWZA/2023</w:t>
      </w:r>
      <w:r w:rsidRPr="003E5384">
        <w:rPr>
          <w:rFonts w:ascii="Arial" w:hAnsi="Arial" w:cs="Arial"/>
          <w:b/>
          <w:szCs w:val="20"/>
        </w:rPr>
        <w:br/>
      </w:r>
      <w:r w:rsidRPr="003E5384">
        <w:rPr>
          <w:rFonts w:ascii="Arial" w:hAnsi="Arial" w:cs="Arial"/>
          <w:b/>
          <w:caps/>
          <w:szCs w:val="20"/>
        </w:rPr>
        <w:t xml:space="preserve">NADZwyczajnego Walnego Zgromadzenia </w:t>
      </w:r>
      <w:r w:rsidRPr="003E5384">
        <w:rPr>
          <w:rFonts w:ascii="Arial" w:hAnsi="Arial" w:cs="Arial"/>
          <w:b/>
          <w:caps/>
          <w:szCs w:val="20"/>
        </w:rPr>
        <w:br/>
        <w:t>CCC spółka akcyjna z siedzibą w POLKOWICACH</w:t>
      </w:r>
      <w:r w:rsidRPr="003E5384">
        <w:rPr>
          <w:rFonts w:ascii="Arial" w:hAnsi="Arial" w:cs="Arial"/>
          <w:b/>
          <w:szCs w:val="20"/>
        </w:rPr>
        <w:br/>
        <w:t>z dnia</w:t>
      </w:r>
      <w:r>
        <w:rPr>
          <w:rFonts w:ascii="Arial" w:hAnsi="Arial" w:cs="Arial"/>
          <w:b/>
          <w:szCs w:val="20"/>
        </w:rPr>
        <w:t xml:space="preserve"> 31 sierpnia </w:t>
      </w:r>
      <w:r w:rsidRPr="003E5384">
        <w:rPr>
          <w:rFonts w:ascii="Arial" w:hAnsi="Arial" w:cs="Arial"/>
          <w:b/>
          <w:szCs w:val="20"/>
        </w:rPr>
        <w:t>2023 r.</w:t>
      </w:r>
    </w:p>
    <w:p w14:paraId="063DA858" w14:textId="77777777" w:rsidR="005E2B29" w:rsidRPr="003E5384" w:rsidRDefault="005E2B29" w:rsidP="005E2B29">
      <w:pPr>
        <w:jc w:val="center"/>
        <w:rPr>
          <w:rFonts w:ascii="Arial" w:hAnsi="Arial" w:cs="Arial"/>
          <w:b/>
          <w:szCs w:val="20"/>
        </w:rPr>
      </w:pPr>
    </w:p>
    <w:p w14:paraId="066FF51D" w14:textId="77777777" w:rsidR="005E2B29" w:rsidRPr="003E5384" w:rsidRDefault="005E2B29" w:rsidP="005E2B29">
      <w:pPr>
        <w:pStyle w:val="Default"/>
        <w:rPr>
          <w:rFonts w:ascii="Arial" w:hAnsi="Arial" w:cs="Arial"/>
          <w:sz w:val="20"/>
          <w:szCs w:val="20"/>
        </w:rPr>
      </w:pPr>
    </w:p>
    <w:p w14:paraId="101B1568" w14:textId="77777777" w:rsidR="005E2B29" w:rsidRPr="003E5384" w:rsidRDefault="005E2B29" w:rsidP="005E2B29">
      <w:pPr>
        <w:spacing w:before="0"/>
        <w:ind w:left="1077" w:hanging="1077"/>
        <w:jc w:val="center"/>
        <w:rPr>
          <w:rFonts w:ascii="Arial" w:hAnsi="Arial" w:cs="Arial"/>
          <w:i/>
          <w:szCs w:val="20"/>
        </w:rPr>
      </w:pPr>
      <w:r w:rsidRPr="003E5384">
        <w:rPr>
          <w:rFonts w:ascii="Arial" w:hAnsi="Arial" w:cs="Arial"/>
          <w:i/>
          <w:szCs w:val="20"/>
        </w:rPr>
        <w:t xml:space="preserve"> w sprawie wyboru Przewodniczącego Nadzwyczajnego Walnego Zgromadzenia Akcjonariuszy</w:t>
      </w:r>
    </w:p>
    <w:p w14:paraId="7A10EF46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</w:p>
    <w:p w14:paraId="76B84EFB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</w:p>
    <w:p w14:paraId="17BAEB72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 xml:space="preserve">Działając na podstawie art. 409 § 1 Kodeksu spółek handlowych oraz § 5 Regulaminu Obrad Walnego Zgromadzenia, Nadzwyczajne Walne Zgromadzenie Akcjonariuszy CCC Spółki Akcyjnej z siedzibą </w:t>
      </w:r>
      <w:r w:rsidRPr="003E5384">
        <w:rPr>
          <w:rFonts w:ascii="Arial" w:hAnsi="Arial" w:cs="Arial"/>
          <w:szCs w:val="20"/>
        </w:rPr>
        <w:br/>
        <w:t xml:space="preserve">w Polkowicach („Spółka”) uchwala, co następuje: </w:t>
      </w:r>
    </w:p>
    <w:p w14:paraId="78E73C6B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</w:p>
    <w:p w14:paraId="5A05C410" w14:textId="77777777" w:rsidR="005E2B29" w:rsidRPr="003E5384" w:rsidRDefault="005E2B29" w:rsidP="005E2B29">
      <w:pPr>
        <w:jc w:val="center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§ 1</w:t>
      </w:r>
    </w:p>
    <w:p w14:paraId="2A3F88EF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 xml:space="preserve">Wybiera się na Przewodniczącego Nadzwyczajnego Walnego Zgromadzenia Panią/Pana ………………………. </w:t>
      </w:r>
    </w:p>
    <w:p w14:paraId="6274FA9C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</w:p>
    <w:p w14:paraId="3CBF1EF2" w14:textId="77777777" w:rsidR="005E2B29" w:rsidRPr="003E5384" w:rsidRDefault="005E2B29" w:rsidP="005E2B29">
      <w:pPr>
        <w:jc w:val="center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§ 2</w:t>
      </w:r>
    </w:p>
    <w:p w14:paraId="0B12EF73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Uchwała wchodzi w życie z chwilą jej podjęcia.</w:t>
      </w:r>
    </w:p>
    <w:p w14:paraId="7078D7D4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</w:p>
    <w:p w14:paraId="66FCE40A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EC52F93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3DBEC902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B322AD1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2EA16CA4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1D1ABD2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3B93B67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428CD63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3C5C402F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3A171029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21D3BA81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2A6B6E3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0C2FC01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334A8E87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4E4A948E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1E31D851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9444EE6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4C93C597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C100B65" w14:textId="77777777" w:rsidR="005E2B29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E91FDDA" w14:textId="77777777" w:rsidR="005E2B29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1C47E11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b/>
          <w:szCs w:val="20"/>
          <w:u w:val="single"/>
          <w:lang w:eastAsia="pl-PL"/>
        </w:rPr>
        <w:t>UZASADNIENIE UCHWAŁY:</w:t>
      </w:r>
    </w:p>
    <w:p w14:paraId="1A254558" w14:textId="77777777" w:rsidR="005E2B29" w:rsidRPr="003E5384" w:rsidRDefault="005E2B29" w:rsidP="005E2B29">
      <w:pPr>
        <w:spacing w:after="120"/>
        <w:jc w:val="both"/>
        <w:rPr>
          <w:rFonts w:ascii="Arial" w:eastAsia="Times New Roman" w:hAnsi="Arial" w:cs="Arial"/>
          <w:szCs w:val="20"/>
          <w:lang w:eastAsia="pl-PL"/>
        </w:rPr>
      </w:pPr>
      <w:r w:rsidRPr="003E5384">
        <w:rPr>
          <w:rFonts w:ascii="Arial" w:eastAsia="Times New Roman" w:hAnsi="Arial" w:cs="Arial"/>
          <w:szCs w:val="20"/>
          <w:lang w:eastAsia="pl-PL"/>
        </w:rPr>
        <w:t xml:space="preserve">Zgodnie z art. 409 § 1 Kodeksu spółek handlowych spośród osób uprawnionych do uczestnictwa </w:t>
      </w:r>
      <w:r>
        <w:rPr>
          <w:rFonts w:ascii="Arial" w:eastAsia="Times New Roman" w:hAnsi="Arial" w:cs="Arial"/>
          <w:szCs w:val="20"/>
          <w:lang w:eastAsia="pl-PL"/>
        </w:rPr>
        <w:br/>
      </w:r>
      <w:r w:rsidRPr="003E5384">
        <w:rPr>
          <w:rFonts w:ascii="Arial" w:eastAsia="Times New Roman" w:hAnsi="Arial" w:cs="Arial"/>
          <w:szCs w:val="20"/>
          <w:lang w:eastAsia="pl-PL"/>
        </w:rPr>
        <w:t xml:space="preserve">w Nadzwyczajnym Walnym Zgromadzeniu wybiera się Przewodniczącego. </w:t>
      </w:r>
    </w:p>
    <w:p w14:paraId="22E1FB7D" w14:textId="77777777" w:rsidR="005E2B29" w:rsidRPr="003E5384" w:rsidRDefault="005E2B29" w:rsidP="005E2B29">
      <w:pPr>
        <w:spacing w:after="120"/>
        <w:jc w:val="both"/>
        <w:rPr>
          <w:rFonts w:ascii="Arial" w:eastAsia="Times New Roman" w:hAnsi="Arial" w:cs="Arial"/>
          <w:szCs w:val="20"/>
          <w:lang w:eastAsia="pl-PL"/>
        </w:rPr>
      </w:pPr>
      <w:r w:rsidRPr="003E5384">
        <w:rPr>
          <w:rFonts w:ascii="Arial" w:eastAsia="Times New Roman" w:hAnsi="Arial" w:cs="Arial"/>
          <w:szCs w:val="20"/>
          <w:lang w:eastAsia="pl-PL"/>
        </w:rPr>
        <w:t xml:space="preserve">Zgodnie z § 5 Regulaminu Obrad Walnego Zgromadzenia, otwierający Walne Zgromadzenie niezwłocznie zarządza wybór, w głosowaniu tajnym, Przewodniczącego Walnego Zgromadzenia. Przewodniczącego Walnego Zgromadzenia wybiera się spośród uczestników posiadających prawo głosu. </w:t>
      </w:r>
    </w:p>
    <w:p w14:paraId="5279BEEE" w14:textId="77777777" w:rsidR="005E2B29" w:rsidRPr="003E5384" w:rsidRDefault="005E2B29" w:rsidP="005E2B29">
      <w:pPr>
        <w:spacing w:after="120"/>
        <w:jc w:val="both"/>
        <w:rPr>
          <w:rFonts w:ascii="Arial" w:eastAsia="Times New Roman" w:hAnsi="Arial" w:cs="Arial"/>
          <w:szCs w:val="20"/>
          <w:lang w:eastAsia="pl-PL"/>
        </w:rPr>
      </w:pPr>
      <w:r w:rsidRPr="003E5384">
        <w:rPr>
          <w:rFonts w:ascii="Arial" w:eastAsia="Times New Roman" w:hAnsi="Arial" w:cs="Arial"/>
          <w:szCs w:val="20"/>
          <w:lang w:eastAsia="pl-PL"/>
        </w:rPr>
        <w:t>W związku z powyższym podjęcie uchwały ma charakter porządkowy i jest konieczne dla prawidłowej organizacji i przebiegu Walnego Zgromadzenia.</w:t>
      </w:r>
    </w:p>
    <w:p w14:paraId="239E861B" w14:textId="77777777" w:rsidR="005E2B29" w:rsidRPr="003E5384" w:rsidRDefault="005E2B29" w:rsidP="005E2B29">
      <w:pPr>
        <w:keepNext/>
        <w:spacing w:before="0"/>
        <w:outlineLvl w:val="0"/>
        <w:rPr>
          <w:rFonts w:ascii="Arial" w:eastAsia="Times New Roman" w:hAnsi="Arial" w:cs="Arial"/>
          <w:b/>
          <w:i/>
          <w:iCs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lastRenderedPageBreak/>
        <w:t xml:space="preserve">Projekt - dotyczy punktu 4 porządku obrad </w:t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  <w:t xml:space="preserve">  </w:t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</w:r>
      <w:r w:rsidRPr="003E5384">
        <w:rPr>
          <w:rFonts w:ascii="Arial" w:eastAsia="Times New Roman" w:hAnsi="Arial" w:cs="Arial"/>
          <w:i/>
          <w:iCs/>
          <w:szCs w:val="20"/>
          <w:lang w:eastAsia="pl-PL"/>
        </w:rPr>
        <w:tab/>
        <w:t xml:space="preserve">              </w:t>
      </w:r>
      <w:r w:rsidRPr="003E5384">
        <w:rPr>
          <w:rFonts w:ascii="Arial" w:eastAsia="Times New Roman" w:hAnsi="Arial" w:cs="Arial"/>
          <w:b/>
          <w:i/>
          <w:iCs/>
          <w:szCs w:val="20"/>
          <w:u w:val="single"/>
          <w:lang w:eastAsia="pl-PL"/>
        </w:rPr>
        <w:t>Głosowanie jawne</w:t>
      </w:r>
    </w:p>
    <w:p w14:paraId="138B84E4" w14:textId="77777777" w:rsidR="005E2B29" w:rsidRPr="003E5384" w:rsidRDefault="005E2B29" w:rsidP="005E2B29">
      <w:pPr>
        <w:jc w:val="center"/>
        <w:rPr>
          <w:rFonts w:ascii="Arial" w:hAnsi="Arial" w:cs="Arial"/>
          <w:b/>
          <w:szCs w:val="20"/>
        </w:rPr>
      </w:pPr>
      <w:r w:rsidRPr="003E5384">
        <w:rPr>
          <w:rFonts w:ascii="Arial" w:hAnsi="Arial" w:cs="Arial"/>
          <w:b/>
          <w:szCs w:val="20"/>
        </w:rPr>
        <w:t xml:space="preserve">   </w:t>
      </w:r>
      <w:r w:rsidRPr="003E5384">
        <w:rPr>
          <w:rFonts w:ascii="Arial" w:hAnsi="Arial" w:cs="Arial"/>
          <w:b/>
          <w:szCs w:val="20"/>
        </w:rPr>
        <w:br/>
      </w:r>
    </w:p>
    <w:p w14:paraId="6A75D274" w14:textId="77777777" w:rsidR="005E2B29" w:rsidRPr="003E5384" w:rsidRDefault="005E2B29" w:rsidP="005E2B29">
      <w:pPr>
        <w:jc w:val="center"/>
        <w:rPr>
          <w:rFonts w:ascii="Arial" w:hAnsi="Arial" w:cs="Arial"/>
          <w:b/>
          <w:szCs w:val="20"/>
        </w:rPr>
      </w:pPr>
      <w:r w:rsidRPr="003E5384">
        <w:rPr>
          <w:rFonts w:ascii="Arial" w:hAnsi="Arial" w:cs="Arial"/>
          <w:b/>
          <w:szCs w:val="20"/>
        </w:rPr>
        <w:t>UCHWAŁA NR 2/NWZA/2023</w:t>
      </w:r>
      <w:r w:rsidRPr="003E5384">
        <w:rPr>
          <w:rFonts w:ascii="Arial" w:hAnsi="Arial" w:cs="Arial"/>
          <w:b/>
          <w:szCs w:val="20"/>
        </w:rPr>
        <w:br/>
      </w:r>
      <w:r w:rsidRPr="003E5384">
        <w:rPr>
          <w:rFonts w:ascii="Arial" w:hAnsi="Arial" w:cs="Arial"/>
          <w:b/>
          <w:caps/>
          <w:szCs w:val="20"/>
        </w:rPr>
        <w:t>NADZwyczajnego Walnego Zgromadzenia</w:t>
      </w:r>
      <w:r w:rsidRPr="003E5384">
        <w:rPr>
          <w:rFonts w:ascii="Arial" w:hAnsi="Arial" w:cs="Arial"/>
          <w:b/>
          <w:caps/>
          <w:szCs w:val="20"/>
        </w:rPr>
        <w:br/>
        <w:t>CCC spółka akcyjna z siedzibą w POLKOWICACH</w:t>
      </w:r>
      <w:r w:rsidRPr="003E5384">
        <w:rPr>
          <w:rFonts w:ascii="Arial" w:hAnsi="Arial" w:cs="Arial"/>
          <w:b/>
          <w:szCs w:val="20"/>
        </w:rPr>
        <w:br/>
        <w:t>z dnia</w:t>
      </w:r>
      <w:r>
        <w:rPr>
          <w:rFonts w:ascii="Arial" w:hAnsi="Arial" w:cs="Arial"/>
          <w:b/>
          <w:szCs w:val="20"/>
        </w:rPr>
        <w:t xml:space="preserve"> 31 sierpnia </w:t>
      </w:r>
      <w:r w:rsidRPr="003E5384">
        <w:rPr>
          <w:rFonts w:ascii="Arial" w:hAnsi="Arial" w:cs="Arial"/>
          <w:b/>
          <w:szCs w:val="20"/>
        </w:rPr>
        <w:t>2023 r.</w:t>
      </w:r>
    </w:p>
    <w:p w14:paraId="45178BC0" w14:textId="77777777" w:rsidR="005E2B29" w:rsidRPr="003E5384" w:rsidRDefault="005E2B29" w:rsidP="005E2B29">
      <w:pPr>
        <w:jc w:val="center"/>
        <w:rPr>
          <w:rFonts w:ascii="Arial" w:hAnsi="Arial" w:cs="Arial"/>
          <w:b/>
          <w:szCs w:val="20"/>
        </w:rPr>
      </w:pPr>
    </w:p>
    <w:p w14:paraId="335915E6" w14:textId="77777777" w:rsidR="005E2B29" w:rsidRPr="003E5384" w:rsidRDefault="005E2B29" w:rsidP="005E2B29">
      <w:pPr>
        <w:ind w:left="1080" w:hanging="1080"/>
        <w:jc w:val="center"/>
        <w:rPr>
          <w:rFonts w:ascii="Arial" w:hAnsi="Arial" w:cs="Arial"/>
          <w:i/>
          <w:szCs w:val="20"/>
        </w:rPr>
      </w:pPr>
      <w:r w:rsidRPr="003E5384">
        <w:rPr>
          <w:rFonts w:ascii="Arial" w:hAnsi="Arial" w:cs="Arial"/>
          <w:i/>
          <w:szCs w:val="20"/>
        </w:rPr>
        <w:t>w sprawie przyjęcia porządku obrad Nadzwyczajnego Walnego Zgromadzenia</w:t>
      </w:r>
    </w:p>
    <w:p w14:paraId="7BA9E787" w14:textId="77777777" w:rsidR="005E2B29" w:rsidRPr="003E5384" w:rsidRDefault="005E2B29" w:rsidP="005E2B29">
      <w:pPr>
        <w:ind w:left="1080" w:hanging="1080"/>
        <w:jc w:val="center"/>
        <w:rPr>
          <w:rFonts w:ascii="Arial" w:hAnsi="Arial" w:cs="Arial"/>
          <w:i/>
          <w:szCs w:val="20"/>
        </w:rPr>
      </w:pPr>
    </w:p>
    <w:p w14:paraId="4024111E" w14:textId="77777777" w:rsidR="005E2B29" w:rsidRPr="003E5384" w:rsidRDefault="005E2B29" w:rsidP="005E2B29">
      <w:pPr>
        <w:ind w:left="1080" w:hanging="1080"/>
        <w:jc w:val="center"/>
        <w:rPr>
          <w:rFonts w:ascii="Arial" w:hAnsi="Arial" w:cs="Arial"/>
          <w:i/>
          <w:szCs w:val="20"/>
        </w:rPr>
      </w:pPr>
    </w:p>
    <w:p w14:paraId="42B1751B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Nadzwyczajne Walne Zgromadzenie CCC S.A. uchwala, co następuje:</w:t>
      </w:r>
    </w:p>
    <w:p w14:paraId="2CE6520B" w14:textId="77777777" w:rsidR="005E2B29" w:rsidRPr="003E5384" w:rsidRDefault="005E2B29" w:rsidP="005E2B29">
      <w:pPr>
        <w:ind w:firstLine="708"/>
        <w:jc w:val="both"/>
        <w:rPr>
          <w:rFonts w:ascii="Arial" w:hAnsi="Arial" w:cs="Arial"/>
          <w:szCs w:val="20"/>
        </w:rPr>
      </w:pPr>
    </w:p>
    <w:p w14:paraId="1AE6438B" w14:textId="77777777" w:rsidR="005E2B29" w:rsidRPr="003E5384" w:rsidRDefault="005E2B29" w:rsidP="005E2B29">
      <w:pPr>
        <w:jc w:val="center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§ 1</w:t>
      </w:r>
    </w:p>
    <w:p w14:paraId="0EB9F348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 xml:space="preserve">Przyjmuje się porządek obrad, ustalony i ogłoszony przez Zarząd CCC S.A. w ogłoszeniu </w:t>
      </w:r>
      <w:r w:rsidRPr="003E5384">
        <w:rPr>
          <w:rFonts w:ascii="Arial" w:hAnsi="Arial" w:cs="Arial"/>
          <w:szCs w:val="20"/>
        </w:rPr>
        <w:br/>
        <w:t xml:space="preserve">o zwołaniu Nadzwyczajnego Walnego Zgromadzenia zamieszczonym na stronie internetowej Spółki </w:t>
      </w:r>
      <w:r w:rsidRPr="003E5384">
        <w:rPr>
          <w:rFonts w:ascii="Arial" w:hAnsi="Arial" w:cs="Arial"/>
          <w:szCs w:val="20"/>
        </w:rPr>
        <w:br/>
        <w:t xml:space="preserve">i w raporcie bieżącym Spółki nr RB </w:t>
      </w:r>
      <w:r>
        <w:rPr>
          <w:rFonts w:ascii="Arial" w:hAnsi="Arial" w:cs="Arial"/>
          <w:szCs w:val="20"/>
        </w:rPr>
        <w:t>39</w:t>
      </w:r>
      <w:r w:rsidRPr="003E5384">
        <w:rPr>
          <w:rFonts w:ascii="Arial" w:hAnsi="Arial" w:cs="Arial"/>
          <w:szCs w:val="20"/>
        </w:rPr>
        <w:t xml:space="preserve">/2023 z dnia </w:t>
      </w:r>
      <w:r>
        <w:rPr>
          <w:rFonts w:ascii="Arial" w:hAnsi="Arial" w:cs="Arial"/>
          <w:szCs w:val="20"/>
        </w:rPr>
        <w:t>28</w:t>
      </w:r>
      <w:r w:rsidRPr="003E538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lipca</w:t>
      </w:r>
      <w:r w:rsidRPr="003E5384">
        <w:rPr>
          <w:rFonts w:ascii="Arial" w:hAnsi="Arial" w:cs="Arial"/>
          <w:szCs w:val="20"/>
        </w:rPr>
        <w:t xml:space="preserve"> 2023 roku.</w:t>
      </w:r>
    </w:p>
    <w:p w14:paraId="0EB6C516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</w:p>
    <w:p w14:paraId="14B38BC0" w14:textId="77777777" w:rsidR="005E2B29" w:rsidRPr="003E5384" w:rsidRDefault="005E2B29" w:rsidP="005E2B29">
      <w:pPr>
        <w:jc w:val="center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§ 2</w:t>
      </w:r>
    </w:p>
    <w:p w14:paraId="4705056A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Uchwała wchodzi w życie z dniem podjęcia.</w:t>
      </w:r>
    </w:p>
    <w:p w14:paraId="26AD83FC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</w:p>
    <w:p w14:paraId="69AD112B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</w:p>
    <w:p w14:paraId="2F78886C" w14:textId="77777777" w:rsidR="005E2B29" w:rsidRPr="003E5384" w:rsidRDefault="005E2B29" w:rsidP="005E2B29">
      <w:pPr>
        <w:rPr>
          <w:rFonts w:ascii="Arial" w:hAnsi="Arial" w:cs="Arial"/>
          <w:szCs w:val="20"/>
        </w:rPr>
      </w:pPr>
    </w:p>
    <w:p w14:paraId="3E165CFE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</w:p>
    <w:p w14:paraId="7AFA5A3B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1648117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37B952B5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BA6AD43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2451D66F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29C13CC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8B07124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3F171FB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0AE8658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264C7D7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1F537646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FED15F2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256FDFCC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4FE96AC0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48B13931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51EBE6CA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201B2FD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63C8B6B" w14:textId="77777777" w:rsidR="005E2B29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0BBD7D36" w14:textId="77777777" w:rsidR="005E2B29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7F794579" w14:textId="77777777" w:rsidR="005E2B29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6A6B3062" w14:textId="77777777" w:rsidR="005E2B29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</w:p>
    <w:p w14:paraId="2D2C2281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b/>
          <w:szCs w:val="20"/>
          <w:u w:val="single"/>
          <w:lang w:eastAsia="pl-PL"/>
        </w:rPr>
        <w:t>UZASADNIENIE UCHWAŁY:</w:t>
      </w:r>
    </w:p>
    <w:p w14:paraId="11346EDB" w14:textId="77777777" w:rsidR="005E2B29" w:rsidRPr="003E5384" w:rsidRDefault="005E2B29" w:rsidP="005E2B29">
      <w:pPr>
        <w:spacing w:after="120"/>
        <w:jc w:val="both"/>
        <w:rPr>
          <w:rFonts w:ascii="Arial" w:eastAsia="Times New Roman" w:hAnsi="Arial" w:cs="Arial"/>
          <w:szCs w:val="20"/>
          <w:lang w:eastAsia="pl-PL"/>
        </w:rPr>
      </w:pPr>
      <w:r w:rsidRPr="003E5384">
        <w:rPr>
          <w:rFonts w:ascii="Arial" w:eastAsia="Times New Roman" w:hAnsi="Arial" w:cs="Arial"/>
          <w:szCs w:val="20"/>
          <w:lang w:eastAsia="pl-PL"/>
        </w:rPr>
        <w:t>Zgodnie z art. 409 § 2 Kodeksu spółek handlowych i § 6 ust. 3 Regulaminu Obrad Walnego Zgromadzenia Przewodniczący Walnego Zgromadzenia kieruje przebiegiem Walnego Zgromadzenia zgodnie z przyjętym porządkiem obrad. Nie może, bez zgody Walnego Zgromadzenia, usuwać lub zmieniać kolejności spraw zamieszczonych w porządku obrad.</w:t>
      </w:r>
    </w:p>
    <w:p w14:paraId="238D7FAF" w14:textId="77777777" w:rsidR="005E2B29" w:rsidRPr="003E5384" w:rsidRDefault="005E2B29" w:rsidP="005E2B29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3E5384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W związku z powyższym podjęcie uchwały  ma charakter porządkowy i jest konieczne dla prawidłowej organizacji Walnego Zgromadzenia. </w:t>
      </w:r>
    </w:p>
    <w:p w14:paraId="066811ED" w14:textId="77777777" w:rsidR="005E2B29" w:rsidRPr="00BB3D0B" w:rsidRDefault="005E2B29" w:rsidP="005E2B29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szCs w:val="20"/>
        </w:rPr>
        <w:lastRenderedPageBreak/>
        <w:t xml:space="preserve">Projekt - dotyczy punktu 5 porządku obrad </w:t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  <w:b/>
          <w:i/>
          <w:szCs w:val="20"/>
          <w:u w:val="single"/>
        </w:rPr>
        <w:t>Głosowanie jawne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61847129" w14:textId="77777777" w:rsidR="005E2B29" w:rsidRDefault="005E2B29" w:rsidP="005E2B29">
      <w:pPr>
        <w:ind w:left="357"/>
        <w:jc w:val="center"/>
        <w:rPr>
          <w:rFonts w:ascii="Arial" w:hAnsi="Arial" w:cs="Arial"/>
          <w:b/>
          <w:bCs/>
        </w:rPr>
      </w:pPr>
    </w:p>
    <w:p w14:paraId="30F61759" w14:textId="77777777" w:rsidR="005E2B29" w:rsidRDefault="005E2B29" w:rsidP="005E2B29">
      <w:pPr>
        <w:ind w:left="357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UCHWAŁA NR 3/NWZA/2023</w:t>
      </w:r>
      <w:r>
        <w:rPr>
          <w:rFonts w:ascii="Arial" w:hAnsi="Arial" w:cs="Arial"/>
          <w:b/>
          <w:bCs/>
        </w:rPr>
        <w:br/>
        <w:t xml:space="preserve">NADZWYCZAJNEGO WALNEGO ZGROMADZENIA </w:t>
      </w:r>
      <w:r>
        <w:rPr>
          <w:rFonts w:ascii="Arial" w:hAnsi="Arial" w:cs="Arial"/>
          <w:b/>
          <w:bCs/>
        </w:rPr>
        <w:br/>
        <w:t>CCC SPÓŁKA AKCYJNA Z SIEDZIBĄ W POLKOWICACH</w:t>
      </w:r>
      <w:r>
        <w:rPr>
          <w:rFonts w:ascii="Arial" w:hAnsi="Arial" w:cs="Arial"/>
          <w:b/>
          <w:bCs/>
        </w:rPr>
        <w:br/>
        <w:t xml:space="preserve"> z dnia 31 sierpnia 2023 r. </w:t>
      </w:r>
      <w:r>
        <w:rPr>
          <w:rFonts w:ascii="Arial" w:hAnsi="Arial" w:cs="Arial"/>
          <w:b/>
          <w:bCs/>
        </w:rPr>
        <w:br/>
      </w:r>
    </w:p>
    <w:p w14:paraId="6BEA88EC" w14:textId="77777777" w:rsidR="005E2B29" w:rsidRDefault="005E2B29" w:rsidP="005E2B29">
      <w:pPr>
        <w:ind w:left="357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 sprawie zmiany Statutu CCC S.A. („</w:t>
      </w:r>
      <w:r w:rsidRPr="001572EA">
        <w:rPr>
          <w:rFonts w:ascii="Arial" w:hAnsi="Arial" w:cs="Arial"/>
          <w:b/>
          <w:bCs/>
          <w:i/>
          <w:iCs/>
        </w:rPr>
        <w:t>Spółka</w:t>
      </w:r>
      <w:r>
        <w:rPr>
          <w:rFonts w:ascii="Arial" w:hAnsi="Arial" w:cs="Arial"/>
          <w:i/>
          <w:iCs/>
        </w:rPr>
        <w:t xml:space="preserve">”) </w:t>
      </w:r>
    </w:p>
    <w:p w14:paraId="1F93AC8A" w14:textId="77777777" w:rsidR="005E2B29" w:rsidRDefault="005E2B29" w:rsidP="005E2B29">
      <w:pPr>
        <w:ind w:left="357"/>
        <w:jc w:val="both"/>
        <w:rPr>
          <w:rFonts w:ascii="Arial" w:hAnsi="Arial" w:cs="Arial"/>
        </w:rPr>
      </w:pPr>
    </w:p>
    <w:p w14:paraId="7F4EE5B3" w14:textId="77777777" w:rsidR="005E2B29" w:rsidRDefault="005E2B29" w:rsidP="005E2B29">
      <w:pPr>
        <w:jc w:val="both"/>
        <w:rPr>
          <w:rFonts w:ascii="Arial" w:hAnsi="Arial" w:cs="Arial"/>
        </w:rPr>
      </w:pPr>
    </w:p>
    <w:p w14:paraId="10CEED61" w14:textId="77777777" w:rsidR="005E2B29" w:rsidRDefault="005E2B29" w:rsidP="005E2B29">
      <w:pPr>
        <w:ind w:firstLine="708"/>
        <w:jc w:val="center"/>
        <w:rPr>
          <w:rFonts w:ascii="Arial" w:hAnsi="Arial" w:cs="Arial"/>
        </w:rPr>
      </w:pPr>
      <w:r w:rsidRPr="003E5384">
        <w:rPr>
          <w:rFonts w:ascii="Arial" w:hAnsi="Arial" w:cs="Arial"/>
          <w:szCs w:val="20"/>
        </w:rPr>
        <w:t>§ 1</w:t>
      </w:r>
    </w:p>
    <w:p w14:paraId="6D7564B2" w14:textId="77777777" w:rsidR="005E2B29" w:rsidRPr="003E5384" w:rsidRDefault="005E2B29" w:rsidP="005E2B29">
      <w:pPr>
        <w:jc w:val="both"/>
        <w:rPr>
          <w:rFonts w:ascii="Arial" w:hAnsi="Arial" w:cs="Arial"/>
          <w:szCs w:val="20"/>
        </w:rPr>
      </w:pPr>
      <w:r w:rsidRPr="003E5384">
        <w:rPr>
          <w:rFonts w:ascii="Arial" w:hAnsi="Arial" w:cs="Arial"/>
          <w:szCs w:val="20"/>
        </w:rPr>
        <w:t>Na podstawie art. 430 § 1 Kodeksu spółek handlowych uchwala się co następuje:</w:t>
      </w:r>
    </w:p>
    <w:p w14:paraId="4BA50549" w14:textId="77777777" w:rsidR="005E2B29" w:rsidRPr="003E5384" w:rsidRDefault="005E2B29" w:rsidP="005E2B29">
      <w:pPr>
        <w:ind w:firstLine="708"/>
        <w:jc w:val="both"/>
        <w:rPr>
          <w:rFonts w:ascii="Arial" w:hAnsi="Arial" w:cs="Arial"/>
          <w:szCs w:val="20"/>
        </w:rPr>
      </w:pPr>
    </w:p>
    <w:p w14:paraId="14C8AED8" w14:textId="77777777" w:rsidR="005E2B29" w:rsidRDefault="005E2B29" w:rsidP="005E2B29">
      <w:pPr>
        <w:jc w:val="both"/>
        <w:rPr>
          <w:rFonts w:ascii="Arial" w:hAnsi="Arial" w:cs="Arial"/>
        </w:rPr>
      </w:pPr>
      <w:bookmarkStart w:id="0" w:name="_Hlk141188066"/>
      <w:r>
        <w:rPr>
          <w:rFonts w:ascii="Arial" w:hAnsi="Arial" w:cs="Arial"/>
        </w:rPr>
        <w:t xml:space="preserve">W § 18 Statutu Spółki po punkcie 4) dodaje się nowe przepisy oznaczone kolejno jako punkty 5) – 7) </w:t>
      </w:r>
      <w:r>
        <w:rPr>
          <w:rFonts w:ascii="Arial" w:hAnsi="Arial" w:cs="Arial"/>
        </w:rPr>
        <w:br/>
        <w:t xml:space="preserve">o następującym brzmieniu: </w:t>
      </w:r>
    </w:p>
    <w:p w14:paraId="71E84877" w14:textId="77777777" w:rsidR="005E2B29" w:rsidRDefault="005E2B29" w:rsidP="005E2B29">
      <w:pPr>
        <w:jc w:val="both"/>
        <w:rPr>
          <w:rFonts w:ascii="Arial" w:hAnsi="Arial" w:cs="Arial"/>
        </w:rPr>
      </w:pPr>
    </w:p>
    <w:p w14:paraId="7730FFAD" w14:textId="77777777" w:rsidR="005E2B29" w:rsidRDefault="005E2B29" w:rsidP="005E2B29">
      <w:pPr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"5)</w:t>
      </w:r>
      <w:r>
        <w:rPr>
          <w:rFonts w:ascii="Arial" w:hAnsi="Arial" w:cs="Arial"/>
        </w:rPr>
        <w:tab/>
        <w:t xml:space="preserve">wyrażenie zgody na zbycie przez Wspólników (tj. CCC S.A. oraz CCC </w:t>
      </w:r>
      <w:proofErr w:type="spellStart"/>
      <w:r>
        <w:rPr>
          <w:rFonts w:ascii="Arial" w:hAnsi="Arial" w:cs="Arial"/>
        </w:rPr>
        <w:t>Shoes&amp;Bags</w:t>
      </w:r>
      <w:proofErr w:type="spellEnd"/>
      <w:r>
        <w:rPr>
          <w:rFonts w:ascii="Arial" w:hAnsi="Arial" w:cs="Arial"/>
        </w:rPr>
        <w:t xml:space="preserve"> Sp. z o.o.) całości lub części udziałów spółki CCC.eu Sp. z o.o.; </w:t>
      </w:r>
    </w:p>
    <w:p w14:paraId="2DCD9931" w14:textId="77777777" w:rsidR="005E2B29" w:rsidRDefault="005E2B29" w:rsidP="005E2B29">
      <w:pPr>
        <w:pStyle w:val="Akapitzlist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wyrażenie zgody na głosowanie przez Wspólników na zgromadzeniu wspólników CCC.eu Sp. z o.o. za podjęciem uchwały w sprawie zbycia przedsiębiorstwa lub zorganizowanej części przedsiębiorstwa spółki CCC.eu Sp. z o.o.; </w:t>
      </w:r>
    </w:p>
    <w:p w14:paraId="437AC4B1" w14:textId="77777777" w:rsidR="005E2B29" w:rsidRDefault="005E2B29" w:rsidP="005E2B29">
      <w:pPr>
        <w:pStyle w:val="Akapitzlist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wyrażenie zgody na zmianę umowy spółki CCC.eu. Sp. z o.o. i aktu założycielskiego CCC </w:t>
      </w:r>
      <w:proofErr w:type="spellStart"/>
      <w:r>
        <w:rPr>
          <w:rFonts w:cs="Arial"/>
        </w:rPr>
        <w:t>Shoes&amp;Bags</w:t>
      </w:r>
      <w:proofErr w:type="spellEnd"/>
      <w:r>
        <w:rPr>
          <w:rFonts w:cs="Arial"/>
        </w:rPr>
        <w:t xml:space="preserve"> Sp. z o.o. w zakresie postanowień dotyczących ograniczenia zbywalności udziałów lub akcji oraz przedsiębiorstwa lub zorganizowanej części przedsiębiorstwa.”</w:t>
      </w:r>
    </w:p>
    <w:bookmarkEnd w:id="0"/>
    <w:p w14:paraId="57D8969C" w14:textId="77777777" w:rsidR="005E2B29" w:rsidRDefault="005E2B29" w:rsidP="005E2B29">
      <w:pPr>
        <w:pStyle w:val="Akapitzlist"/>
        <w:jc w:val="both"/>
        <w:rPr>
          <w:rFonts w:cs="Arial"/>
        </w:rPr>
      </w:pPr>
    </w:p>
    <w:p w14:paraId="2B16D67C" w14:textId="77777777" w:rsidR="005E2B29" w:rsidRPr="008B65DD" w:rsidRDefault="005E2B29" w:rsidP="005E2B29">
      <w:pPr>
        <w:pStyle w:val="Akapitzlist"/>
        <w:keepNext/>
        <w:keepLines/>
        <w:suppressLineNumbers/>
        <w:suppressAutoHyphens/>
        <w:jc w:val="center"/>
        <w:rPr>
          <w:rFonts w:cs="Arial"/>
          <w:szCs w:val="20"/>
        </w:rPr>
      </w:pPr>
      <w:r w:rsidRPr="002E22EF">
        <w:rPr>
          <w:rFonts w:cs="Arial"/>
          <w:szCs w:val="20"/>
        </w:rPr>
        <w:t>§ 2</w:t>
      </w:r>
    </w:p>
    <w:p w14:paraId="262F1789" w14:textId="77777777" w:rsidR="005E2B29" w:rsidRPr="00BB3D0B" w:rsidRDefault="005E2B29" w:rsidP="005E2B29">
      <w:pPr>
        <w:spacing w:before="0"/>
        <w:jc w:val="both"/>
        <w:rPr>
          <w:rFonts w:ascii="Arial" w:hAnsi="Arial" w:cs="Arial"/>
        </w:rPr>
      </w:pPr>
      <w:r w:rsidRPr="00BB3D0B">
        <w:rPr>
          <w:rFonts w:ascii="Arial" w:hAnsi="Arial" w:cs="Arial"/>
        </w:rPr>
        <w:t>CCC S</w:t>
      </w:r>
      <w:r>
        <w:rPr>
          <w:rFonts w:ascii="Arial" w:hAnsi="Arial" w:cs="Arial"/>
        </w:rPr>
        <w:t>.</w:t>
      </w:r>
      <w:r w:rsidRPr="00BB3D0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BB3D0B">
        <w:rPr>
          <w:rFonts w:ascii="Arial" w:hAnsi="Arial" w:cs="Arial"/>
        </w:rPr>
        <w:t xml:space="preserve"> w razie braku wymaganej zgody Walnego Zgromadzenia Spółki na:</w:t>
      </w:r>
    </w:p>
    <w:p w14:paraId="77A696FE" w14:textId="77777777" w:rsidR="005E2B29" w:rsidRDefault="005E2B29" w:rsidP="005E2B29">
      <w:pPr>
        <w:pStyle w:val="Akapitzlist"/>
        <w:numPr>
          <w:ilvl w:val="0"/>
          <w:numId w:val="14"/>
        </w:numPr>
        <w:spacing w:line="259" w:lineRule="auto"/>
        <w:jc w:val="both"/>
      </w:pPr>
      <w:r>
        <w:t xml:space="preserve">głosowanie przez Spółkę na zgromadzeniach wspólników lub walnych zgromadzeniach Spółek Zależnych w sprawie </w:t>
      </w:r>
      <w:r w:rsidRPr="000B58EA">
        <w:t>zbyci</w:t>
      </w:r>
      <w:r>
        <w:t>a</w:t>
      </w:r>
      <w:r w:rsidRPr="000B58EA">
        <w:t xml:space="preserve"> przedsiębiorstwa lub zorganizowanej części przedsiębiorstwa</w:t>
      </w:r>
      <w:r>
        <w:t xml:space="preserve"> każdej ze S</w:t>
      </w:r>
      <w:r w:rsidRPr="000B58EA">
        <w:t xml:space="preserve">półek </w:t>
      </w:r>
      <w:r>
        <w:t>Z</w:t>
      </w:r>
      <w:r w:rsidRPr="000B58EA">
        <w:t>ależnych</w:t>
      </w:r>
      <w:r>
        <w:t>, lub</w:t>
      </w:r>
    </w:p>
    <w:p w14:paraId="4CFB7F44" w14:textId="77777777" w:rsidR="005E2B29" w:rsidRDefault="005E2B29" w:rsidP="005E2B29">
      <w:pPr>
        <w:pStyle w:val="Akapitzlist"/>
        <w:numPr>
          <w:ilvl w:val="0"/>
          <w:numId w:val="14"/>
        </w:numPr>
        <w:spacing w:line="259" w:lineRule="auto"/>
        <w:jc w:val="both"/>
      </w:pPr>
      <w:r w:rsidRPr="000B58EA">
        <w:t xml:space="preserve">zmianę umowy spółki lub statutu każdej ze </w:t>
      </w:r>
      <w:r>
        <w:t>S</w:t>
      </w:r>
      <w:r w:rsidRPr="000B58EA">
        <w:t xml:space="preserve">półek </w:t>
      </w:r>
      <w:r>
        <w:t>Z</w:t>
      </w:r>
      <w:r w:rsidRPr="000B58EA">
        <w:t>ależnych</w:t>
      </w:r>
      <w:r>
        <w:t xml:space="preserve"> w zakresie postanowień dotyczących ograniczenia zbywalności udziałów lub akcji oraz przedsiębiorstwa lub zorganizowanej części przedsiębiorstwa Spółek Zależnych</w:t>
      </w:r>
    </w:p>
    <w:p w14:paraId="674E2A3E" w14:textId="77777777" w:rsidR="005E2B29" w:rsidRPr="00BB3D0B" w:rsidRDefault="005E2B29" w:rsidP="005E2B29">
      <w:pPr>
        <w:spacing w:before="0"/>
        <w:jc w:val="both"/>
        <w:rPr>
          <w:rFonts w:ascii="Arial" w:hAnsi="Arial" w:cs="Arial"/>
        </w:rPr>
      </w:pPr>
      <w:r w:rsidRPr="00BB3D0B">
        <w:rPr>
          <w:rFonts w:ascii="Arial" w:hAnsi="Arial" w:cs="Arial"/>
        </w:rPr>
        <w:t>podejmie wszelkie działania realizujące wolę Walnego Zgromadzenia Spółki, w tym, między innymi, do:</w:t>
      </w:r>
    </w:p>
    <w:p w14:paraId="3CB784DC" w14:textId="77777777" w:rsidR="005E2B29" w:rsidRDefault="005E2B29" w:rsidP="005E2B29">
      <w:pPr>
        <w:pStyle w:val="Akapitzlist"/>
        <w:numPr>
          <w:ilvl w:val="0"/>
          <w:numId w:val="15"/>
        </w:numPr>
        <w:spacing w:line="259" w:lineRule="auto"/>
        <w:jc w:val="both"/>
      </w:pPr>
      <w:r>
        <w:t xml:space="preserve">stawiania się reprezentanta Spółki na zgromadzeniach wspólników lub walnych zgromadzeniach Spółek Zależnych, </w:t>
      </w:r>
    </w:p>
    <w:p w14:paraId="6770BAD2" w14:textId="77777777" w:rsidR="005E2B29" w:rsidRDefault="005E2B29" w:rsidP="005E2B29">
      <w:pPr>
        <w:pStyle w:val="Akapitzlist"/>
        <w:numPr>
          <w:ilvl w:val="0"/>
          <w:numId w:val="15"/>
        </w:numPr>
        <w:spacing w:line="259" w:lineRule="auto"/>
        <w:jc w:val="both"/>
      </w:pPr>
      <w:r>
        <w:t xml:space="preserve">głosowania „przeciwko” uchwałom dotyczącym kwestii wymienionych w </w:t>
      </w:r>
      <w:proofErr w:type="spellStart"/>
      <w:r>
        <w:t>ppkt</w:t>
      </w:r>
      <w:proofErr w:type="spellEnd"/>
      <w:r>
        <w:t>. (i)-(ii) powyżej,</w:t>
      </w:r>
    </w:p>
    <w:p w14:paraId="6ABBEE64" w14:textId="77777777" w:rsidR="005E2B29" w:rsidRDefault="005E2B29" w:rsidP="005E2B29">
      <w:pPr>
        <w:pStyle w:val="Akapitzlist"/>
        <w:numPr>
          <w:ilvl w:val="0"/>
          <w:numId w:val="15"/>
        </w:numPr>
        <w:spacing w:line="259" w:lineRule="auto"/>
        <w:jc w:val="both"/>
      </w:pPr>
      <w:r>
        <w:t xml:space="preserve">doprowadzenia do sytuacji, w której wszystkie podmioty zależne Spółki będące akcjonariuszami lub wspólnikami Spółek Zależnych zagłosują „przeciwko” uchwałom dotyczącym kwestii wymienionych w </w:t>
      </w:r>
      <w:proofErr w:type="spellStart"/>
      <w:r>
        <w:t>ppkt</w:t>
      </w:r>
      <w:proofErr w:type="spellEnd"/>
      <w:r>
        <w:t>. (i)-(ii) powyżej.</w:t>
      </w:r>
    </w:p>
    <w:p w14:paraId="46B565F1" w14:textId="77777777" w:rsidR="005E2B29" w:rsidRPr="00523C9D" w:rsidRDefault="005E2B29" w:rsidP="005E2B29">
      <w:pPr>
        <w:spacing w:before="0"/>
        <w:jc w:val="both"/>
        <w:rPr>
          <w:rFonts w:cs="Arial"/>
        </w:rPr>
      </w:pPr>
    </w:p>
    <w:p w14:paraId="3814B2CE" w14:textId="77777777" w:rsidR="005E2B29" w:rsidRPr="002E22EF" w:rsidRDefault="005E2B29" w:rsidP="005E2B29">
      <w:pPr>
        <w:pStyle w:val="Akapitzlist"/>
        <w:jc w:val="both"/>
        <w:rPr>
          <w:rFonts w:cs="Arial"/>
        </w:rPr>
      </w:pPr>
    </w:p>
    <w:p w14:paraId="0D1C6407" w14:textId="77777777" w:rsidR="005E2B29" w:rsidRPr="002E22EF" w:rsidRDefault="005E2B29" w:rsidP="005E2B29">
      <w:pPr>
        <w:pStyle w:val="Akapitzlist"/>
        <w:keepNext/>
        <w:keepLines/>
        <w:suppressLineNumbers/>
        <w:suppressAutoHyphens/>
        <w:jc w:val="center"/>
        <w:rPr>
          <w:rFonts w:cs="Arial"/>
          <w:szCs w:val="20"/>
        </w:rPr>
      </w:pPr>
      <w:r w:rsidRPr="002E22EF">
        <w:rPr>
          <w:rFonts w:cs="Arial"/>
          <w:szCs w:val="20"/>
        </w:rPr>
        <w:t xml:space="preserve">§ </w:t>
      </w:r>
      <w:r>
        <w:rPr>
          <w:rFonts w:cs="Arial"/>
          <w:szCs w:val="20"/>
        </w:rPr>
        <w:t>3</w:t>
      </w:r>
    </w:p>
    <w:p w14:paraId="15361632" w14:textId="77777777" w:rsidR="005E2B29" w:rsidRPr="002E22EF" w:rsidRDefault="005E2B29" w:rsidP="005E2B29">
      <w:pPr>
        <w:pStyle w:val="Akapitzlist"/>
        <w:keepNext/>
        <w:keepLines/>
        <w:suppressLineNumbers/>
        <w:suppressAutoHyphens/>
        <w:ind w:left="0"/>
        <w:rPr>
          <w:rFonts w:cs="Arial"/>
          <w:szCs w:val="20"/>
        </w:rPr>
      </w:pPr>
      <w:r w:rsidRPr="002E22EF">
        <w:rPr>
          <w:rFonts w:cs="Arial"/>
          <w:szCs w:val="20"/>
        </w:rPr>
        <w:t>Pozostałe postanowienia Statutu</w:t>
      </w:r>
      <w:r>
        <w:rPr>
          <w:rFonts w:cs="Arial"/>
          <w:szCs w:val="20"/>
        </w:rPr>
        <w:t xml:space="preserve"> Spółki</w:t>
      </w:r>
      <w:r w:rsidRPr="002E22EF">
        <w:rPr>
          <w:rFonts w:cs="Arial"/>
          <w:szCs w:val="20"/>
        </w:rPr>
        <w:t xml:space="preserve"> pozostają bez zmian.</w:t>
      </w:r>
    </w:p>
    <w:p w14:paraId="56FE31BD" w14:textId="77777777" w:rsidR="005E2B29" w:rsidRPr="002E22EF" w:rsidRDefault="005E2B29" w:rsidP="005E2B29">
      <w:pPr>
        <w:pStyle w:val="Akapitzlist"/>
        <w:rPr>
          <w:rFonts w:cs="Arial"/>
          <w:szCs w:val="20"/>
        </w:rPr>
      </w:pPr>
    </w:p>
    <w:p w14:paraId="70C6F4A0" w14:textId="77777777" w:rsidR="005E2B29" w:rsidRPr="002E22EF" w:rsidRDefault="005E2B29" w:rsidP="005E2B29">
      <w:pPr>
        <w:pStyle w:val="Akapitzlist"/>
        <w:keepNext/>
        <w:keepLines/>
        <w:suppressLineNumbers/>
        <w:suppressAutoHyphens/>
        <w:jc w:val="center"/>
        <w:rPr>
          <w:rFonts w:cs="Arial"/>
          <w:szCs w:val="20"/>
        </w:rPr>
      </w:pPr>
      <w:r w:rsidRPr="002E22EF">
        <w:rPr>
          <w:rFonts w:cs="Arial"/>
          <w:szCs w:val="20"/>
        </w:rPr>
        <w:t xml:space="preserve">§ </w:t>
      </w:r>
      <w:r>
        <w:rPr>
          <w:rFonts w:cs="Arial"/>
          <w:szCs w:val="20"/>
        </w:rPr>
        <w:t>4</w:t>
      </w:r>
    </w:p>
    <w:p w14:paraId="1BA39D95" w14:textId="77777777" w:rsidR="005E2B29" w:rsidRPr="002E22EF" w:rsidRDefault="005E2B29" w:rsidP="005E2B29">
      <w:pPr>
        <w:pStyle w:val="Akapitzlist"/>
        <w:keepNext/>
        <w:keepLines/>
        <w:suppressLineNumbers/>
        <w:suppressAutoHyphens/>
        <w:ind w:left="0"/>
        <w:jc w:val="both"/>
        <w:rPr>
          <w:rFonts w:cs="Arial"/>
          <w:szCs w:val="20"/>
        </w:rPr>
      </w:pPr>
      <w:r>
        <w:rPr>
          <w:rFonts w:cs="Arial"/>
          <w:szCs w:val="20"/>
        </w:rPr>
        <w:t>Uchwała wchodzi w życie z chwilą jej podjęcia, przy czym zmiana Statutu Spółki uzyskuje moc obowiązującą z chwilą jej wpisu do rejestru przedsiębiorców Krajowego Rejestru Sądowego</w:t>
      </w:r>
      <w:r w:rsidRPr="002E22EF">
        <w:rPr>
          <w:rFonts w:cs="Arial"/>
          <w:szCs w:val="20"/>
        </w:rPr>
        <w:t>.</w:t>
      </w:r>
    </w:p>
    <w:p w14:paraId="6EE10F8E" w14:textId="77777777" w:rsidR="005E2B29" w:rsidRPr="002E22EF" w:rsidRDefault="005E2B29" w:rsidP="005E2B29">
      <w:pPr>
        <w:pStyle w:val="Akapitzlist"/>
        <w:rPr>
          <w:rFonts w:cs="Arial"/>
          <w:szCs w:val="20"/>
        </w:rPr>
      </w:pPr>
    </w:p>
    <w:p w14:paraId="4B1E9DCA" w14:textId="77777777" w:rsidR="005E2B29" w:rsidRDefault="005E2B29" w:rsidP="005E2B29">
      <w:pPr>
        <w:spacing w:before="0" w:after="160" w:line="259" w:lineRule="auto"/>
        <w:contextualSpacing w:val="0"/>
        <w:rPr>
          <w:rFonts w:cs="Arial"/>
          <w:szCs w:val="20"/>
        </w:rPr>
      </w:pPr>
    </w:p>
    <w:p w14:paraId="70983B1A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b/>
          <w:szCs w:val="20"/>
          <w:u w:val="single"/>
          <w:lang w:eastAsia="pl-PL"/>
        </w:rPr>
        <w:lastRenderedPageBreak/>
        <w:t>UZASADNIENIE UCHWAŁY:</w:t>
      </w:r>
    </w:p>
    <w:p w14:paraId="1B2043CB" w14:textId="77777777" w:rsidR="005E2B29" w:rsidRPr="004F12AA" w:rsidRDefault="005E2B29" w:rsidP="005E2B29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kern w:val="0"/>
          <w:sz w:val="20"/>
          <w:szCs w:val="20"/>
          <w:lang w:eastAsia="pl-PL"/>
        </w:rPr>
        <w:t>Planowan</w:t>
      </w:r>
      <w:r>
        <w:rPr>
          <w:rFonts w:ascii="Arial" w:hAnsi="Arial" w:cs="Arial"/>
          <w:kern w:val="0"/>
          <w:sz w:val="20"/>
          <w:szCs w:val="20"/>
          <w:lang w:eastAsia="pl-PL"/>
        </w:rPr>
        <w:t>a zmiana statutu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jest konsekwencją podjęcia przez </w:t>
      </w:r>
      <w:r>
        <w:rPr>
          <w:rFonts w:ascii="Arial" w:hAnsi="Arial" w:cs="Arial"/>
          <w:kern w:val="0"/>
          <w:sz w:val="20"/>
          <w:szCs w:val="20"/>
          <w:lang w:eastAsia="pl-PL"/>
        </w:rPr>
        <w:t>CCC S.A.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decyzji o przeniesieni</w:t>
      </w:r>
      <w:r>
        <w:rPr>
          <w:rFonts w:ascii="Arial" w:hAnsi="Arial" w:cs="Arial"/>
          <w:kern w:val="0"/>
          <w:sz w:val="20"/>
          <w:szCs w:val="20"/>
          <w:lang w:eastAsia="pl-PL"/>
        </w:rPr>
        <w:t>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pionu logistyki </w:t>
      </w:r>
      <w:r>
        <w:rPr>
          <w:rFonts w:ascii="Arial" w:hAnsi="Arial" w:cs="Arial"/>
          <w:kern w:val="0"/>
          <w:sz w:val="20"/>
          <w:szCs w:val="20"/>
          <w:lang w:eastAsia="pl-PL"/>
        </w:rPr>
        <w:br/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w formie zorganizowanej części przedsiębiorstwa przez CCC S.A. oraz </w:t>
      </w:r>
      <w:r>
        <w:rPr>
          <w:rFonts w:ascii="Arial" w:hAnsi="Arial" w:cs="Arial"/>
          <w:kern w:val="0"/>
          <w:sz w:val="20"/>
          <w:szCs w:val="20"/>
          <w:lang w:eastAsia="pl-PL"/>
        </w:rPr>
        <w:t xml:space="preserve">CCC Factory Sp. z o. o. 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do CCC.</w:t>
      </w:r>
      <w:r>
        <w:rPr>
          <w:rFonts w:ascii="Arial" w:hAnsi="Arial" w:cs="Arial"/>
          <w:kern w:val="0"/>
          <w:sz w:val="20"/>
          <w:szCs w:val="20"/>
          <w:lang w:eastAsia="pl-PL"/>
        </w:rPr>
        <w:t>eu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eastAsia="pl-PL"/>
        </w:rPr>
        <w:t>S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p. z o. o.</w:t>
      </w:r>
      <w:r>
        <w:rPr>
          <w:rFonts w:ascii="Arial" w:hAnsi="Arial" w:cs="Arial"/>
          <w:kern w:val="0"/>
          <w:sz w:val="20"/>
          <w:szCs w:val="20"/>
          <w:lang w:eastAsia="pl-PL"/>
        </w:rPr>
        <w:t xml:space="preserve"> Wprowadzenie proponowanych zmian do statutu CCC S.A. ma na celu zabezpieczenie interesów akcjonariuszy CCC S.A.</w:t>
      </w:r>
    </w:p>
    <w:p w14:paraId="3FD5733A" w14:textId="77777777" w:rsidR="005E2B29" w:rsidRDefault="005E2B29" w:rsidP="005E2B29">
      <w:pPr>
        <w:spacing w:before="0" w:after="160" w:line="259" w:lineRule="auto"/>
        <w:contextualSpacing w:val="0"/>
        <w:rPr>
          <w:rFonts w:cs="Arial"/>
          <w:szCs w:val="20"/>
        </w:rPr>
      </w:pPr>
    </w:p>
    <w:p w14:paraId="7AB23F8C" w14:textId="77777777" w:rsidR="005E2B29" w:rsidRDefault="005E2B29" w:rsidP="005E2B29">
      <w:pPr>
        <w:spacing w:before="0"/>
        <w:jc w:val="both"/>
        <w:rPr>
          <w:rFonts w:ascii="Arial" w:hAnsi="Arial" w:cs="Arial"/>
          <w:i/>
          <w:szCs w:val="20"/>
        </w:rPr>
      </w:pPr>
      <w:r>
        <w:rPr>
          <w:rFonts w:cs="Arial"/>
          <w:szCs w:val="20"/>
        </w:rPr>
        <w:br w:type="page"/>
      </w:r>
    </w:p>
    <w:p w14:paraId="233CE901" w14:textId="77777777" w:rsidR="005E2B29" w:rsidRDefault="005E2B29" w:rsidP="005E2B29">
      <w:pPr>
        <w:spacing w:before="0"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i/>
          <w:szCs w:val="20"/>
        </w:rPr>
        <w:lastRenderedPageBreak/>
        <w:t xml:space="preserve">Projekt - dotyczy punktu 6 porządku obrad </w:t>
      </w: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  <w:b/>
          <w:i/>
          <w:szCs w:val="20"/>
          <w:u w:val="single"/>
        </w:rPr>
        <w:t>Głosowanie jawne</w:t>
      </w:r>
      <w:r>
        <w:rPr>
          <w:rFonts w:ascii="Arial" w:hAnsi="Arial" w:cs="Arial"/>
          <w:b/>
          <w:bCs/>
          <w:i/>
          <w:iCs/>
          <w:u w:val="single"/>
        </w:rPr>
        <w:t xml:space="preserve"> </w:t>
      </w:r>
    </w:p>
    <w:p w14:paraId="72C38AAD" w14:textId="77777777" w:rsidR="005E2B29" w:rsidRDefault="005E2B29" w:rsidP="005E2B29">
      <w:pPr>
        <w:ind w:left="357"/>
        <w:jc w:val="both"/>
        <w:rPr>
          <w:rFonts w:ascii="Arial" w:hAnsi="Arial" w:cs="Arial"/>
        </w:rPr>
      </w:pPr>
    </w:p>
    <w:p w14:paraId="52ABFB58" w14:textId="77777777" w:rsidR="005E2B29" w:rsidRDefault="005E2B29" w:rsidP="005E2B29">
      <w:pPr>
        <w:ind w:left="357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br/>
        <w:t>UCHWAŁA NR 4/NWZA/2023</w:t>
      </w:r>
      <w:r>
        <w:rPr>
          <w:rFonts w:ascii="Arial" w:hAnsi="Arial" w:cs="Arial"/>
          <w:b/>
          <w:bCs/>
        </w:rPr>
        <w:br/>
        <w:t xml:space="preserve">NADZWYCZAJNEGO WALNEGO ZGROMADZENIA </w:t>
      </w:r>
      <w:r>
        <w:rPr>
          <w:rFonts w:ascii="Arial" w:hAnsi="Arial" w:cs="Arial"/>
          <w:b/>
          <w:bCs/>
        </w:rPr>
        <w:br/>
        <w:t>CCC SPÓŁKA AKCYJNA Z SIEDZIBĄ W POLKOWICACH</w:t>
      </w:r>
      <w:r>
        <w:rPr>
          <w:rFonts w:ascii="Arial" w:hAnsi="Arial" w:cs="Arial"/>
          <w:b/>
          <w:bCs/>
        </w:rPr>
        <w:br/>
        <w:t xml:space="preserve"> z dnia 31 sierpnia 2023 r. </w:t>
      </w:r>
      <w:r>
        <w:rPr>
          <w:rFonts w:ascii="Arial" w:hAnsi="Arial" w:cs="Arial"/>
          <w:b/>
          <w:bCs/>
        </w:rPr>
        <w:br/>
      </w:r>
    </w:p>
    <w:p w14:paraId="2AD63969" w14:textId="77777777" w:rsidR="005E2B29" w:rsidRDefault="005E2B29" w:rsidP="005E2B29">
      <w:pPr>
        <w:ind w:left="357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 sprawie wyrażenia zgody na zbycie zorganizowanej części przedsiębiorstwa CCC S.A. („</w:t>
      </w:r>
      <w:r>
        <w:rPr>
          <w:rFonts w:ascii="Arial" w:hAnsi="Arial" w:cs="Arial"/>
          <w:b/>
          <w:bCs/>
          <w:i/>
          <w:iCs/>
        </w:rPr>
        <w:t>Spółka</w:t>
      </w:r>
      <w:r>
        <w:rPr>
          <w:rFonts w:ascii="Arial" w:hAnsi="Arial" w:cs="Arial"/>
          <w:i/>
          <w:iCs/>
        </w:rPr>
        <w:t>”)</w:t>
      </w:r>
      <w:r>
        <w:rPr>
          <w:rFonts w:ascii="Arial" w:hAnsi="Arial" w:cs="Arial"/>
          <w:i/>
          <w:iCs/>
        </w:rPr>
        <w:br/>
        <w:t>na rzecz CCC.eu Sp. z o.o.</w:t>
      </w:r>
    </w:p>
    <w:p w14:paraId="77652DD5" w14:textId="77777777" w:rsidR="005E2B29" w:rsidRDefault="005E2B29" w:rsidP="005E2B29">
      <w:pPr>
        <w:ind w:left="357"/>
        <w:jc w:val="both"/>
        <w:rPr>
          <w:rFonts w:ascii="Arial" w:hAnsi="Arial" w:cs="Arial"/>
        </w:rPr>
      </w:pPr>
    </w:p>
    <w:p w14:paraId="7F9C4986" w14:textId="77777777" w:rsidR="005E2B29" w:rsidRDefault="005E2B29" w:rsidP="005E2B29">
      <w:pPr>
        <w:jc w:val="both"/>
        <w:rPr>
          <w:rFonts w:ascii="Arial" w:hAnsi="Arial" w:cs="Arial"/>
        </w:rPr>
      </w:pPr>
    </w:p>
    <w:p w14:paraId="29BD9158" w14:textId="77777777" w:rsidR="005E2B29" w:rsidRDefault="005E2B29" w:rsidP="005E2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oparciu o art. 393 pkt 3) Kodeksu spółek handlowych uchwala, co następuje:</w:t>
      </w:r>
    </w:p>
    <w:p w14:paraId="687D9397" w14:textId="77777777" w:rsidR="005E2B29" w:rsidRDefault="005E2B29" w:rsidP="005E2B29">
      <w:pPr>
        <w:ind w:left="357"/>
        <w:jc w:val="both"/>
        <w:rPr>
          <w:rFonts w:ascii="Arial" w:hAnsi="Arial" w:cs="Arial"/>
        </w:rPr>
      </w:pPr>
    </w:p>
    <w:p w14:paraId="3493F1A8" w14:textId="77777777" w:rsidR="005E2B29" w:rsidRDefault="005E2B29" w:rsidP="005E2B29">
      <w:pPr>
        <w:ind w:left="3897" w:firstLine="351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AAA7FCB" w14:textId="77777777" w:rsidR="005E2B29" w:rsidRDefault="005E2B29" w:rsidP="005E2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 się zgodę na zbycie przez Spółkę zorganizowanej części przedsiębiorstwa Spółki obejmującej pion logistyki oraz całość dotychczasowej działalności logistycznej Spółki (dalej łącznie „Pion Logistyki”), na rzecz spółki CCC.eu Spółka z ograniczoną odpowiedzialnością z siedzibą w Polkowicach przy ul. Strefowej 6, wpisanej do rejestru przedsiębiorców Krajowego Rejestru Sądowego pod numerem KRS 0000506139 przez Sąd Rejonowy dla Wrocławia-Fabrycznej we Wrocławiu, IX Wydział Gospodarczy Krajowego Rejestru Sądowego.  </w:t>
      </w:r>
    </w:p>
    <w:p w14:paraId="69F54657" w14:textId="77777777" w:rsidR="005E2B29" w:rsidRDefault="005E2B29" w:rsidP="005E2B29">
      <w:pPr>
        <w:ind w:left="357"/>
        <w:jc w:val="both"/>
        <w:rPr>
          <w:rFonts w:ascii="Arial" w:hAnsi="Arial" w:cs="Arial"/>
        </w:rPr>
      </w:pPr>
    </w:p>
    <w:p w14:paraId="01986F45" w14:textId="77777777" w:rsidR="005E2B29" w:rsidRDefault="005E2B29" w:rsidP="005E2B29">
      <w:pPr>
        <w:ind w:left="3897" w:firstLine="351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4FF1609D" w14:textId="77777777" w:rsidR="005E2B29" w:rsidRDefault="005E2B29" w:rsidP="005E2B29">
      <w:pPr>
        <w:pStyle w:val="Akapitzlist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Zbycie Pionu Logistyki jako zorganizowanej części przedsiębiorstwa Spółki na rzecz spółki CCC.eu Spółka z ograniczoną odpowiedzialnością nastąpi na warunkach rynkowych w oparciu o wycenę wartości rynkowej zorganizowanej części przedsiębiorstwa sporządzonej dla celów zbycia.</w:t>
      </w:r>
    </w:p>
    <w:p w14:paraId="7A1449DD" w14:textId="77777777" w:rsidR="005E2B29" w:rsidRDefault="005E2B29" w:rsidP="005E2B29">
      <w:pPr>
        <w:pStyle w:val="Akapitzlist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 xml:space="preserve">CCC.eu Spółka z ograniczoną odpowiedzialnością przejmie wszelkie składniki materialne </w:t>
      </w:r>
      <w:r>
        <w:rPr>
          <w:rFonts w:cs="Arial"/>
        </w:rPr>
        <w:br/>
        <w:t>i niematerialne, w tym, zakład pracy w rozumieniu art. 23</w:t>
      </w:r>
      <w:r>
        <w:rPr>
          <w:rFonts w:cs="Arial"/>
          <w:vertAlign w:val="superscript"/>
        </w:rPr>
        <w:t>1</w:t>
      </w:r>
      <w:r>
        <w:rPr>
          <w:rFonts w:cs="Arial"/>
        </w:rPr>
        <w:t xml:space="preserve"> Kodeksu Pracy oraz prawa i obowiązki </w:t>
      </w:r>
      <w:r>
        <w:rPr>
          <w:rFonts w:cs="Arial"/>
        </w:rPr>
        <w:br/>
        <w:t>z umów zawartych przez Pion Logistyki w związku z prowadzoną działalnością.</w:t>
      </w:r>
    </w:p>
    <w:p w14:paraId="77629EFD" w14:textId="77777777" w:rsidR="005E2B29" w:rsidRDefault="005E2B29" w:rsidP="005E2B29">
      <w:pPr>
        <w:spacing w:before="0"/>
        <w:ind w:left="3897" w:firstLine="351"/>
        <w:rPr>
          <w:rFonts w:ascii="Arial" w:hAnsi="Arial" w:cs="Arial"/>
        </w:rPr>
      </w:pPr>
    </w:p>
    <w:p w14:paraId="1D7A4BEB" w14:textId="77777777" w:rsidR="005E2B29" w:rsidRDefault="005E2B29" w:rsidP="005E2B29">
      <w:pPr>
        <w:spacing w:before="0"/>
        <w:ind w:left="3897" w:firstLine="351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77BF4185" w14:textId="77777777" w:rsidR="005E2B29" w:rsidRDefault="005E2B29" w:rsidP="005E2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Upoważnia się Zarząd Spółki do podjęcia wszelkich czynności niezbędnych do zbycia Pionu Logistyki na warunkach opisanych w niniejszej uchwale, w szczególności, do: </w:t>
      </w:r>
    </w:p>
    <w:p w14:paraId="7F4192A2" w14:textId="77777777" w:rsidR="005E2B29" w:rsidRDefault="005E2B29" w:rsidP="005E2B29">
      <w:pPr>
        <w:pStyle w:val="Akapitzlist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ustalenia wykazu zbywanych składników materialnych i niematerialnych, </w:t>
      </w:r>
    </w:p>
    <w:p w14:paraId="11A352DB" w14:textId="77777777" w:rsidR="005E2B29" w:rsidRDefault="005E2B29" w:rsidP="005E2B29">
      <w:pPr>
        <w:pStyle w:val="Akapitzlist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ustalenia wykazu praw i zobowiązań, które zostaną przejęte przez CCC.eu Spółka z ograniczoną odpowiedzialnością, </w:t>
      </w:r>
    </w:p>
    <w:p w14:paraId="41AE54BB" w14:textId="77777777" w:rsidR="005E2B29" w:rsidRDefault="005E2B29" w:rsidP="005E2B29">
      <w:pPr>
        <w:pStyle w:val="Akapitzlist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ustalenia wartości Pionu Logistyki, jako aportu wnoszonego przez Spółkę do CCC.eu Spółka z ograniczoną odpowiedzialnością,</w:t>
      </w:r>
    </w:p>
    <w:p w14:paraId="57F5541D" w14:textId="77777777" w:rsidR="005E2B29" w:rsidRDefault="005E2B29" w:rsidP="005E2B29">
      <w:pPr>
        <w:pStyle w:val="Akapitzlist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ustalenia liczby i wartości nominalnej udziałów, które obejmie Spółka w CCC.eu Spółka z ograniczoną odpowiedzialnością w zamian za aport w postaci Pionu Logistyki, </w:t>
      </w:r>
    </w:p>
    <w:p w14:paraId="79A8AFA1" w14:textId="77777777" w:rsidR="005E2B29" w:rsidRDefault="005E2B29" w:rsidP="005E2B29">
      <w:pPr>
        <w:pStyle w:val="Akapitzlist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podjęcia działań w celu uzyskania – tam gdzie będzie to wymagane – zgody kontrahentów na przeniesienie praw i obowiązków wynikających z umów związanych z prowadzeniem Pionu Logistyki na CCC.eu Spółka z ograniczoną odpowiedzialnością,</w:t>
      </w:r>
    </w:p>
    <w:p w14:paraId="57669E2F" w14:textId="77777777" w:rsidR="005E2B29" w:rsidRDefault="005E2B29" w:rsidP="005E2B29">
      <w:pPr>
        <w:pStyle w:val="Akapitzlist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podjęcia czynności faktycznych i prawnych jakie okażą się niezbędne do wykonania niniejszej uchwały, w tym do zawarcia odpowiednich umów związanych z wniesieniem Pionu Logistyki do CCC.eu Spółka z ograniczoną odpowiedzialnością w zamian za nowoutworzone udziały.</w:t>
      </w:r>
    </w:p>
    <w:p w14:paraId="16CF6418" w14:textId="77777777" w:rsidR="005E2B29" w:rsidRPr="000C1EF0" w:rsidRDefault="005E2B29" w:rsidP="005E2B29">
      <w:pPr>
        <w:spacing w:before="0"/>
        <w:ind w:left="360"/>
        <w:jc w:val="both"/>
        <w:rPr>
          <w:rFonts w:cs="Arial"/>
        </w:rPr>
      </w:pPr>
    </w:p>
    <w:p w14:paraId="2D3F993A" w14:textId="77777777" w:rsidR="005E2B29" w:rsidRPr="006726B5" w:rsidRDefault="005E2B29" w:rsidP="005E2B29">
      <w:pPr>
        <w:spacing w:before="0"/>
        <w:ind w:left="3897" w:firstLine="351"/>
        <w:rPr>
          <w:rFonts w:cs="Arial"/>
        </w:rPr>
      </w:pPr>
      <w:r w:rsidRPr="001572EA">
        <w:rPr>
          <w:rFonts w:ascii="Arial" w:hAnsi="Arial" w:cs="Arial"/>
        </w:rPr>
        <w:t>§ 4</w:t>
      </w:r>
    </w:p>
    <w:p w14:paraId="7BE61BDC" w14:textId="77777777" w:rsidR="005E2B29" w:rsidRDefault="005E2B29" w:rsidP="005E2B29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Uchwała wchodzi w życie z chwilą jej podjęcia. </w:t>
      </w:r>
    </w:p>
    <w:p w14:paraId="45C7C64D" w14:textId="77777777" w:rsidR="005E2B29" w:rsidRDefault="005E2B29" w:rsidP="005E2B29">
      <w:pPr>
        <w:spacing w:before="0"/>
        <w:jc w:val="both"/>
        <w:rPr>
          <w:rFonts w:ascii="Arial" w:hAnsi="Arial" w:cs="Arial"/>
        </w:rPr>
      </w:pPr>
    </w:p>
    <w:p w14:paraId="1C0F49B9" w14:textId="77777777" w:rsidR="005E2B29" w:rsidRDefault="005E2B29" w:rsidP="005E2B29">
      <w:pPr>
        <w:spacing w:before="0"/>
        <w:jc w:val="both"/>
        <w:rPr>
          <w:rFonts w:ascii="Arial" w:hAnsi="Arial" w:cs="Arial"/>
        </w:rPr>
      </w:pPr>
    </w:p>
    <w:p w14:paraId="118BF834" w14:textId="77777777" w:rsidR="005E2B29" w:rsidRDefault="005E2B29" w:rsidP="005E2B29">
      <w:pPr>
        <w:spacing w:before="0"/>
        <w:jc w:val="both"/>
        <w:rPr>
          <w:rFonts w:ascii="Arial" w:hAnsi="Arial" w:cs="Arial"/>
        </w:rPr>
      </w:pPr>
    </w:p>
    <w:p w14:paraId="41BDACFF" w14:textId="77777777" w:rsidR="005E2B29" w:rsidRDefault="005E2B29" w:rsidP="005E2B29">
      <w:pPr>
        <w:spacing w:before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UZASADNIENIE UCHWAŁY: </w:t>
      </w:r>
    </w:p>
    <w:p w14:paraId="24A27EC4" w14:textId="77777777" w:rsidR="005E2B29" w:rsidRDefault="005E2B29" w:rsidP="005E2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Funkcjonowanie Pionu Logistyki skupia się przede wszystkim na świadczeniu usług logistycznych na rzecz CCC.eu.  Z uwagi na kluczową rolę Pionu Logistyki w łańcuchu dostaw i dystrybucji, za który odpowiedzialna jest spółka CCC.eu, Grupa podjęła decyzję o wyodrębnieniu Pionu Logistyki (w tym ludzi, sprzętu, umów) </w:t>
      </w:r>
      <w:r>
        <w:rPr>
          <w:rFonts w:ascii="Arial" w:hAnsi="Arial" w:cs="Arial"/>
        </w:rPr>
        <w:br/>
        <w:t xml:space="preserve">i wniesienia go aportem do CCC.eu. Uprości to strukturę biznesową Grupy, eliminując konieczność refakturowania usług świadczonych na rzecz spółki CCC.eu, umożliwiając jej samodzielne prowadzenie działalności w zakresie logistyki, niezbędnej dla funkcjonowania tej spółki. W zamian za wniesienie aportu, CCC S.A. obejmie nowo utworzone udziały w CCC.eu. </w:t>
      </w:r>
    </w:p>
    <w:p w14:paraId="08E5EDAA" w14:textId="77777777" w:rsidR="005E2B29" w:rsidRDefault="005E2B29" w:rsidP="005E2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Pion Logistyki będzie kontynuował swoją dotychczasową działalność w ramach CCC.eu. W związku z tym, aby umożliwić mu kontynuację jego działań gospodarczych, na CCC.eu zostanie przeniesiona własność wszystkich aktywów, które są obecnie wykorzystywane w działalności Pionu Logistyki.</w:t>
      </w:r>
    </w:p>
    <w:p w14:paraId="77DB38AB" w14:textId="77777777" w:rsidR="005E2B29" w:rsidRDefault="005E2B29" w:rsidP="005E2B29">
      <w:pPr>
        <w:jc w:val="both"/>
        <w:rPr>
          <w:rFonts w:ascii="Arial" w:hAnsi="Arial" w:cs="Arial"/>
        </w:rPr>
      </w:pPr>
    </w:p>
    <w:p w14:paraId="3019F4E1" w14:textId="77777777" w:rsidR="005E2B29" w:rsidRDefault="005E2B29" w:rsidP="005E2B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skład aportu wejdą nieruchomości, w tym magazyny (m.in w pełni zautomatyzowany magazyn wysokiego składowania typu mini-</w:t>
      </w:r>
      <w:proofErr w:type="spellStart"/>
      <w:r>
        <w:rPr>
          <w:rFonts w:ascii="Arial" w:hAnsi="Arial" w:cs="Arial"/>
        </w:rPr>
        <w:t>load</w:t>
      </w:r>
      <w:proofErr w:type="spellEnd"/>
      <w:r>
        <w:rPr>
          <w:rFonts w:ascii="Arial" w:hAnsi="Arial" w:cs="Arial"/>
        </w:rPr>
        <w:t xml:space="preserve">, wyposażony w nowoczesne oprogramowanie) wraz całym wyposażeniem (takim jak wózki widłowe, układnice, regały i sortery) oraz infrastrukturą techniczną wykorzystywaną przez pracowników w działalności operacyjnej Pionu Logistyki. W ramach przeniesienia, spółka CCC.eu. przejmie również wszystkich pracowników zatrudnionych w Pionie Logistyki i na CCC.eu zostaną przeniesione także wszystkie umowy dotyczące usług logistycznych, w tym umowy z pozostałymi podmiotami z Grupy. Zostanie również zawarta umowa pomiędzy CCC.eu. a CCC S.A. na świadczenie usług logistycznych na rzecz </w:t>
      </w:r>
      <w:r>
        <w:rPr>
          <w:rFonts w:ascii="Arial" w:hAnsi="Arial" w:cs="Arial"/>
        </w:rPr>
        <w:br/>
        <w:t xml:space="preserve">CCC S.A. </w:t>
      </w:r>
    </w:p>
    <w:p w14:paraId="6ED41FD8" w14:textId="77777777" w:rsidR="005E2B29" w:rsidRDefault="005E2B29" w:rsidP="005E2B29">
      <w:pPr>
        <w:jc w:val="both"/>
        <w:rPr>
          <w:rFonts w:ascii="Arial" w:hAnsi="Arial" w:cs="Arial"/>
        </w:rPr>
      </w:pPr>
    </w:p>
    <w:p w14:paraId="5AD6A5F1" w14:textId="77777777" w:rsidR="005E2B29" w:rsidRDefault="005E2B29" w:rsidP="005E2B29">
      <w:pPr>
        <w:jc w:val="both"/>
        <w:rPr>
          <w:rFonts w:ascii="Arial" w:hAnsi="Arial" w:cs="Arial"/>
        </w:rPr>
      </w:pPr>
    </w:p>
    <w:p w14:paraId="77A8EDC8" w14:textId="77777777" w:rsidR="005E2B29" w:rsidRDefault="005E2B29" w:rsidP="005E2B29">
      <w:pPr>
        <w:jc w:val="both"/>
        <w:rPr>
          <w:rFonts w:ascii="Arial" w:hAnsi="Arial" w:cs="Arial"/>
        </w:rPr>
      </w:pPr>
    </w:p>
    <w:p w14:paraId="26B70CB1" w14:textId="77777777" w:rsidR="005E2B29" w:rsidRDefault="005E2B29" w:rsidP="005E2B29">
      <w:pPr>
        <w:jc w:val="both"/>
        <w:rPr>
          <w:rFonts w:ascii="Arial" w:hAnsi="Arial" w:cs="Arial"/>
        </w:rPr>
      </w:pPr>
    </w:p>
    <w:p w14:paraId="576E9FAA" w14:textId="77777777" w:rsidR="005E2B29" w:rsidRDefault="005E2B29" w:rsidP="005E2B29">
      <w:pPr>
        <w:jc w:val="both"/>
        <w:rPr>
          <w:rFonts w:ascii="Arial" w:hAnsi="Arial" w:cs="Arial"/>
        </w:rPr>
      </w:pPr>
    </w:p>
    <w:p w14:paraId="49F033E5" w14:textId="77777777" w:rsidR="005E2B29" w:rsidRDefault="005E2B29" w:rsidP="005E2B29">
      <w:pPr>
        <w:jc w:val="both"/>
        <w:rPr>
          <w:rFonts w:ascii="Arial" w:hAnsi="Arial" w:cs="Arial"/>
        </w:rPr>
      </w:pPr>
    </w:p>
    <w:p w14:paraId="1F03AAB1" w14:textId="77777777" w:rsidR="005E2B29" w:rsidRDefault="005E2B29" w:rsidP="005E2B29">
      <w:pPr>
        <w:jc w:val="both"/>
        <w:rPr>
          <w:rFonts w:ascii="Arial" w:hAnsi="Arial" w:cs="Arial"/>
        </w:rPr>
      </w:pPr>
    </w:p>
    <w:p w14:paraId="6AB7FB40" w14:textId="77777777" w:rsidR="005E2B29" w:rsidRDefault="005E2B29" w:rsidP="005E2B29">
      <w:pPr>
        <w:jc w:val="both"/>
        <w:rPr>
          <w:rFonts w:ascii="Arial" w:hAnsi="Arial" w:cs="Arial"/>
        </w:rPr>
      </w:pPr>
    </w:p>
    <w:p w14:paraId="2F2EB3DF" w14:textId="77777777" w:rsidR="005E2B29" w:rsidRDefault="005E2B29" w:rsidP="005E2B29">
      <w:pPr>
        <w:jc w:val="both"/>
        <w:rPr>
          <w:rFonts w:ascii="Arial" w:hAnsi="Arial" w:cs="Arial"/>
        </w:rPr>
      </w:pPr>
    </w:p>
    <w:p w14:paraId="2DB741E3" w14:textId="77777777" w:rsidR="005E2B29" w:rsidRDefault="005E2B29" w:rsidP="005E2B29">
      <w:pPr>
        <w:jc w:val="both"/>
        <w:rPr>
          <w:rFonts w:ascii="Arial" w:hAnsi="Arial" w:cs="Arial"/>
        </w:rPr>
      </w:pPr>
    </w:p>
    <w:p w14:paraId="6A676D11" w14:textId="77777777" w:rsidR="005E2B29" w:rsidRDefault="005E2B29" w:rsidP="005E2B29">
      <w:pPr>
        <w:jc w:val="both"/>
        <w:rPr>
          <w:rFonts w:ascii="Arial" w:hAnsi="Arial" w:cs="Arial"/>
        </w:rPr>
      </w:pPr>
    </w:p>
    <w:p w14:paraId="1CD00995" w14:textId="77777777" w:rsidR="005E2B29" w:rsidRDefault="005E2B29" w:rsidP="005E2B29">
      <w:pPr>
        <w:jc w:val="both"/>
        <w:rPr>
          <w:rFonts w:ascii="Arial" w:hAnsi="Arial" w:cs="Arial"/>
        </w:rPr>
      </w:pPr>
    </w:p>
    <w:p w14:paraId="740C5BE3" w14:textId="77777777" w:rsidR="005E2B29" w:rsidRDefault="005E2B29" w:rsidP="005E2B29">
      <w:pPr>
        <w:jc w:val="both"/>
        <w:rPr>
          <w:rFonts w:ascii="Arial" w:hAnsi="Arial" w:cs="Arial"/>
        </w:rPr>
      </w:pPr>
    </w:p>
    <w:p w14:paraId="192E0D9A" w14:textId="77777777" w:rsidR="005E2B29" w:rsidRDefault="005E2B29" w:rsidP="005E2B29">
      <w:pPr>
        <w:jc w:val="both"/>
        <w:rPr>
          <w:rFonts w:ascii="Arial" w:hAnsi="Arial" w:cs="Arial"/>
        </w:rPr>
      </w:pPr>
    </w:p>
    <w:p w14:paraId="16CC836C" w14:textId="77777777" w:rsidR="005E2B29" w:rsidRDefault="005E2B29" w:rsidP="005E2B29">
      <w:pPr>
        <w:jc w:val="both"/>
        <w:rPr>
          <w:rFonts w:ascii="Arial" w:hAnsi="Arial" w:cs="Arial"/>
        </w:rPr>
      </w:pPr>
    </w:p>
    <w:p w14:paraId="3EDA7BBC" w14:textId="77777777" w:rsidR="005E2B29" w:rsidRDefault="005E2B29" w:rsidP="005E2B29">
      <w:pPr>
        <w:jc w:val="both"/>
        <w:rPr>
          <w:rFonts w:ascii="Arial" w:hAnsi="Arial" w:cs="Arial"/>
        </w:rPr>
      </w:pPr>
    </w:p>
    <w:p w14:paraId="5EC9A94C" w14:textId="77777777" w:rsidR="005E2B29" w:rsidRDefault="005E2B29" w:rsidP="005E2B29">
      <w:pPr>
        <w:jc w:val="both"/>
        <w:rPr>
          <w:rFonts w:ascii="Arial" w:hAnsi="Arial" w:cs="Arial"/>
        </w:rPr>
      </w:pPr>
    </w:p>
    <w:p w14:paraId="7970A5D1" w14:textId="77777777" w:rsidR="005E2B29" w:rsidRDefault="005E2B29" w:rsidP="005E2B29">
      <w:pPr>
        <w:jc w:val="both"/>
        <w:rPr>
          <w:rFonts w:ascii="Arial" w:hAnsi="Arial" w:cs="Arial"/>
        </w:rPr>
      </w:pPr>
    </w:p>
    <w:p w14:paraId="719641A0" w14:textId="77777777" w:rsidR="005E2B29" w:rsidRDefault="005E2B29" w:rsidP="005E2B29">
      <w:pPr>
        <w:jc w:val="both"/>
        <w:rPr>
          <w:rFonts w:ascii="Arial" w:hAnsi="Arial" w:cs="Arial"/>
        </w:rPr>
      </w:pPr>
    </w:p>
    <w:p w14:paraId="2C609D53" w14:textId="77777777" w:rsidR="005E2B29" w:rsidRDefault="005E2B29" w:rsidP="005E2B29">
      <w:pPr>
        <w:jc w:val="both"/>
        <w:rPr>
          <w:rFonts w:ascii="Arial" w:hAnsi="Arial" w:cs="Arial"/>
        </w:rPr>
      </w:pPr>
    </w:p>
    <w:p w14:paraId="118038EB" w14:textId="77777777" w:rsidR="005E2B29" w:rsidRDefault="005E2B29" w:rsidP="005E2B29">
      <w:pPr>
        <w:jc w:val="both"/>
        <w:rPr>
          <w:rFonts w:ascii="Arial" w:hAnsi="Arial" w:cs="Arial"/>
        </w:rPr>
      </w:pPr>
    </w:p>
    <w:p w14:paraId="7F1458F2" w14:textId="77777777" w:rsidR="005E2B29" w:rsidRDefault="005E2B29" w:rsidP="005E2B29">
      <w:pPr>
        <w:jc w:val="both"/>
        <w:rPr>
          <w:rFonts w:ascii="Arial" w:hAnsi="Arial" w:cs="Arial"/>
        </w:rPr>
      </w:pPr>
    </w:p>
    <w:p w14:paraId="4AA54A5A" w14:textId="77777777" w:rsidR="005E2B29" w:rsidRDefault="005E2B29" w:rsidP="005E2B29">
      <w:pPr>
        <w:jc w:val="both"/>
        <w:rPr>
          <w:rFonts w:ascii="Arial" w:hAnsi="Arial" w:cs="Arial"/>
        </w:rPr>
      </w:pPr>
    </w:p>
    <w:p w14:paraId="42224413" w14:textId="77777777" w:rsidR="005E2B29" w:rsidRDefault="005E2B29" w:rsidP="005E2B29">
      <w:pPr>
        <w:jc w:val="both"/>
        <w:rPr>
          <w:rFonts w:ascii="Arial" w:hAnsi="Arial" w:cs="Arial"/>
        </w:rPr>
      </w:pPr>
    </w:p>
    <w:p w14:paraId="379A5D87" w14:textId="77777777" w:rsidR="005E2B29" w:rsidRDefault="005E2B29" w:rsidP="005E2B29">
      <w:pPr>
        <w:jc w:val="both"/>
        <w:rPr>
          <w:rFonts w:ascii="Arial" w:hAnsi="Arial" w:cs="Arial"/>
        </w:rPr>
      </w:pPr>
    </w:p>
    <w:p w14:paraId="3802C89A" w14:textId="77777777" w:rsidR="005E2B29" w:rsidRDefault="005E2B29" w:rsidP="005E2B29">
      <w:pPr>
        <w:jc w:val="both"/>
        <w:rPr>
          <w:rFonts w:ascii="Arial" w:hAnsi="Arial" w:cs="Arial"/>
        </w:rPr>
      </w:pPr>
    </w:p>
    <w:p w14:paraId="5DD69D80" w14:textId="77777777" w:rsidR="005E2B29" w:rsidRDefault="005E2B29" w:rsidP="005E2B29">
      <w:pPr>
        <w:jc w:val="both"/>
        <w:rPr>
          <w:rFonts w:ascii="Arial" w:hAnsi="Arial" w:cs="Arial"/>
        </w:rPr>
      </w:pPr>
    </w:p>
    <w:p w14:paraId="0D652460" w14:textId="77777777" w:rsidR="005E2B29" w:rsidRDefault="005E2B29" w:rsidP="005E2B29">
      <w:pPr>
        <w:jc w:val="both"/>
        <w:rPr>
          <w:rFonts w:ascii="Arial" w:hAnsi="Arial" w:cs="Arial"/>
        </w:rPr>
      </w:pPr>
    </w:p>
    <w:p w14:paraId="7C31276D" w14:textId="77777777" w:rsidR="005E2B29" w:rsidRDefault="005E2B29" w:rsidP="005E2B29">
      <w:pPr>
        <w:jc w:val="both"/>
        <w:rPr>
          <w:rFonts w:ascii="Arial" w:hAnsi="Arial" w:cs="Arial"/>
        </w:rPr>
      </w:pPr>
    </w:p>
    <w:p w14:paraId="04C2756A" w14:textId="77777777" w:rsidR="005E2B29" w:rsidRPr="00BB3D0B" w:rsidRDefault="005E2B29" w:rsidP="005E2B29">
      <w:pPr>
        <w:spacing w:before="0" w:line="259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br/>
      </w:r>
      <w:r>
        <w:rPr>
          <w:rFonts w:cs="Arial"/>
          <w:szCs w:val="20"/>
        </w:rPr>
        <w:br/>
      </w:r>
      <w:r w:rsidRPr="004F12AA">
        <w:rPr>
          <w:rFonts w:ascii="Arial" w:hAnsi="Arial" w:cs="Arial"/>
          <w:i/>
          <w:iCs/>
        </w:rPr>
        <w:t xml:space="preserve">Projekt - dotyczy punktu </w:t>
      </w:r>
      <w:r>
        <w:rPr>
          <w:rFonts w:ascii="Arial" w:hAnsi="Arial" w:cs="Arial"/>
          <w:i/>
          <w:iCs/>
        </w:rPr>
        <w:t>7</w:t>
      </w:r>
      <w:r w:rsidRPr="004F12AA">
        <w:rPr>
          <w:rFonts w:ascii="Arial" w:hAnsi="Arial" w:cs="Arial"/>
          <w:i/>
          <w:iCs/>
        </w:rPr>
        <w:t xml:space="preserve"> porządku obrad </w:t>
      </w:r>
      <w:r w:rsidRPr="004F12AA">
        <w:rPr>
          <w:rFonts w:ascii="Arial" w:hAnsi="Arial" w:cs="Arial"/>
          <w:i/>
          <w:iCs/>
        </w:rPr>
        <w:tab/>
      </w:r>
      <w:r w:rsidRPr="00D30F7F">
        <w:rPr>
          <w:rFonts w:ascii="Arial" w:hAnsi="Arial" w:cs="Arial"/>
        </w:rPr>
        <w:tab/>
      </w:r>
      <w:r w:rsidRPr="00D30F7F">
        <w:rPr>
          <w:rFonts w:ascii="Arial" w:hAnsi="Arial" w:cs="Arial"/>
        </w:rPr>
        <w:tab/>
      </w:r>
      <w:r w:rsidRPr="00D30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Pr="004F12AA">
        <w:rPr>
          <w:rFonts w:ascii="Arial" w:hAnsi="Arial" w:cs="Arial"/>
          <w:b/>
          <w:bCs/>
          <w:i/>
          <w:iCs/>
          <w:u w:val="single"/>
        </w:rPr>
        <w:t>Głosowanie jawne</w:t>
      </w:r>
      <w:r w:rsidRPr="00D30F7F">
        <w:rPr>
          <w:rFonts w:ascii="Arial" w:hAnsi="Arial" w:cs="Arial"/>
        </w:rPr>
        <w:t xml:space="preserve"> </w:t>
      </w:r>
    </w:p>
    <w:p w14:paraId="331F1DE1" w14:textId="77777777" w:rsidR="005E2B29" w:rsidRPr="00D30F7F" w:rsidRDefault="005E2B29" w:rsidP="005E2B29">
      <w:pPr>
        <w:jc w:val="both"/>
        <w:rPr>
          <w:rFonts w:ascii="Arial" w:hAnsi="Arial" w:cs="Arial"/>
        </w:rPr>
      </w:pPr>
    </w:p>
    <w:p w14:paraId="4BCA0752" w14:textId="77777777" w:rsidR="005E2B29" w:rsidRPr="004F12AA" w:rsidRDefault="005E2B29" w:rsidP="005E2B29">
      <w:pPr>
        <w:ind w:left="357"/>
        <w:jc w:val="center"/>
        <w:rPr>
          <w:rFonts w:ascii="Arial" w:hAnsi="Arial" w:cs="Arial"/>
          <w:b/>
          <w:bCs/>
        </w:rPr>
      </w:pPr>
      <w:r w:rsidRPr="004F12AA">
        <w:rPr>
          <w:rFonts w:ascii="Arial" w:hAnsi="Arial" w:cs="Arial"/>
          <w:b/>
          <w:bCs/>
        </w:rPr>
        <w:t xml:space="preserve">UCHWAŁA NR </w:t>
      </w:r>
      <w:r>
        <w:rPr>
          <w:rFonts w:ascii="Arial" w:hAnsi="Arial" w:cs="Arial"/>
          <w:b/>
          <w:bCs/>
        </w:rPr>
        <w:t>5</w:t>
      </w:r>
      <w:r w:rsidRPr="004F12AA">
        <w:rPr>
          <w:rFonts w:ascii="Arial" w:hAnsi="Arial" w:cs="Arial"/>
          <w:b/>
          <w:bCs/>
        </w:rPr>
        <w:t>/NWZA/2023</w:t>
      </w:r>
    </w:p>
    <w:p w14:paraId="2087B2AD" w14:textId="77777777" w:rsidR="005E2B29" w:rsidRPr="004F12AA" w:rsidRDefault="005E2B29" w:rsidP="005E2B29">
      <w:pPr>
        <w:ind w:left="357"/>
        <w:jc w:val="center"/>
        <w:rPr>
          <w:rFonts w:ascii="Arial" w:hAnsi="Arial" w:cs="Arial"/>
          <w:b/>
          <w:bCs/>
        </w:rPr>
      </w:pPr>
      <w:r w:rsidRPr="004F12AA">
        <w:rPr>
          <w:rFonts w:ascii="Arial" w:hAnsi="Arial" w:cs="Arial"/>
          <w:b/>
          <w:bCs/>
        </w:rPr>
        <w:t xml:space="preserve">NADZWYCZAJNEGO WALNEGO ZGROMADZENIA </w:t>
      </w:r>
    </w:p>
    <w:p w14:paraId="10DE612E" w14:textId="77777777" w:rsidR="005E2B29" w:rsidRPr="004F12AA" w:rsidRDefault="005E2B29" w:rsidP="005E2B29">
      <w:pPr>
        <w:ind w:left="357"/>
        <w:jc w:val="center"/>
        <w:rPr>
          <w:rFonts w:ascii="Arial" w:hAnsi="Arial" w:cs="Arial"/>
          <w:b/>
          <w:bCs/>
        </w:rPr>
      </w:pPr>
      <w:r w:rsidRPr="004F12AA">
        <w:rPr>
          <w:rFonts w:ascii="Arial" w:hAnsi="Arial" w:cs="Arial"/>
          <w:b/>
          <w:bCs/>
        </w:rPr>
        <w:t>CCC SPÓŁKA AKCYJNA Z SIEDZIBĄ W POLKOWICACH</w:t>
      </w:r>
    </w:p>
    <w:p w14:paraId="3E42DC61" w14:textId="77777777" w:rsidR="005E2B29" w:rsidRDefault="005E2B29" w:rsidP="005E2B29">
      <w:pPr>
        <w:ind w:left="357"/>
        <w:jc w:val="center"/>
        <w:rPr>
          <w:rFonts w:ascii="Arial" w:hAnsi="Arial" w:cs="Arial"/>
          <w:b/>
          <w:bCs/>
        </w:rPr>
      </w:pPr>
      <w:r w:rsidRPr="004F12AA">
        <w:rPr>
          <w:rFonts w:ascii="Arial" w:hAnsi="Arial" w:cs="Arial"/>
          <w:b/>
          <w:bCs/>
        </w:rPr>
        <w:t xml:space="preserve"> z dnia </w:t>
      </w:r>
      <w:r>
        <w:rPr>
          <w:rFonts w:ascii="Arial" w:hAnsi="Arial" w:cs="Arial"/>
          <w:b/>
          <w:bCs/>
        </w:rPr>
        <w:t xml:space="preserve">31 sierpnia </w:t>
      </w:r>
      <w:r w:rsidRPr="004F12AA">
        <w:rPr>
          <w:rFonts w:ascii="Arial" w:hAnsi="Arial" w:cs="Arial"/>
          <w:b/>
          <w:bCs/>
        </w:rPr>
        <w:t>2023 r.</w:t>
      </w:r>
    </w:p>
    <w:p w14:paraId="260D57B2" w14:textId="77777777" w:rsidR="005E2B29" w:rsidRDefault="005E2B29" w:rsidP="005E2B29">
      <w:pPr>
        <w:ind w:left="357"/>
        <w:jc w:val="center"/>
        <w:rPr>
          <w:rFonts w:ascii="Arial" w:hAnsi="Arial" w:cs="Arial"/>
          <w:b/>
          <w:bCs/>
        </w:rPr>
      </w:pPr>
    </w:p>
    <w:p w14:paraId="68EA1510" w14:textId="77777777" w:rsidR="005E2B29" w:rsidRDefault="005E2B29" w:rsidP="005E2B29">
      <w:pPr>
        <w:ind w:left="357"/>
        <w:jc w:val="center"/>
        <w:rPr>
          <w:rFonts w:ascii="Arial" w:hAnsi="Arial" w:cs="Arial"/>
          <w:i/>
          <w:iCs/>
        </w:rPr>
      </w:pPr>
      <w:bookmarkStart w:id="1" w:name="_Hlk141178366"/>
      <w:r w:rsidRPr="004F12AA">
        <w:rPr>
          <w:rFonts w:ascii="Arial" w:hAnsi="Arial" w:cs="Arial"/>
          <w:i/>
          <w:iCs/>
        </w:rPr>
        <w:t xml:space="preserve">w sprawie połączenia CCC Spółka Akcyjna ze spółką zależną </w:t>
      </w:r>
      <w:r>
        <w:rPr>
          <w:rFonts w:ascii="Arial" w:hAnsi="Arial" w:cs="Arial"/>
          <w:i/>
          <w:iCs/>
        </w:rPr>
        <w:br/>
      </w:r>
      <w:r w:rsidRPr="004F12AA">
        <w:rPr>
          <w:rFonts w:ascii="Arial" w:hAnsi="Arial" w:cs="Arial"/>
          <w:i/>
          <w:iCs/>
        </w:rPr>
        <w:t>CCC Factory spółka z ograniczoną odpowiedzialnością</w:t>
      </w:r>
    </w:p>
    <w:bookmarkEnd w:id="1"/>
    <w:p w14:paraId="7736F900" w14:textId="77777777" w:rsidR="005E2B29" w:rsidRDefault="005E2B29" w:rsidP="005E2B29">
      <w:pPr>
        <w:ind w:left="357"/>
        <w:jc w:val="center"/>
        <w:rPr>
          <w:rFonts w:ascii="Arial" w:hAnsi="Arial" w:cs="Arial"/>
          <w:i/>
          <w:iCs/>
        </w:rPr>
      </w:pPr>
    </w:p>
    <w:p w14:paraId="12FB6E50" w14:textId="77777777" w:rsidR="005E2B29" w:rsidRDefault="005E2B29" w:rsidP="005E2B29">
      <w:pPr>
        <w:jc w:val="both"/>
        <w:rPr>
          <w:rFonts w:ascii="Arial" w:hAnsi="Arial" w:cs="Arial"/>
        </w:rPr>
      </w:pPr>
      <w:r w:rsidRPr="00D30F7F">
        <w:rPr>
          <w:rFonts w:ascii="Arial" w:hAnsi="Arial" w:cs="Arial"/>
        </w:rPr>
        <w:t>Działając na podstawie art. 492 § 1 pkt 1), art. 506 oraz art. 516 § 6 Kodeksu spółek handlowych, Nadzwyczajne Walne Zgromadzenie Akcjonariuszy CCC Spółki Akcyjnej z siedzibą w Polkowicach uchwala, co następuje:</w:t>
      </w:r>
    </w:p>
    <w:p w14:paraId="52C3A989" w14:textId="77777777" w:rsidR="005E2B29" w:rsidRDefault="005E2B29" w:rsidP="005E2B29">
      <w:pPr>
        <w:jc w:val="both"/>
        <w:rPr>
          <w:rFonts w:ascii="Arial" w:hAnsi="Arial" w:cs="Arial"/>
        </w:rPr>
      </w:pPr>
    </w:p>
    <w:p w14:paraId="374BC8A2" w14:textId="77777777" w:rsidR="005E2B29" w:rsidRDefault="005E2B29" w:rsidP="005E2B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715CBCD9" w14:textId="77777777" w:rsidR="005E2B29" w:rsidRDefault="005E2B29" w:rsidP="005E2B29">
      <w:pPr>
        <w:pStyle w:val="Akapitzlist"/>
        <w:numPr>
          <w:ilvl w:val="3"/>
          <w:numId w:val="13"/>
        </w:numPr>
        <w:ind w:left="714" w:hanging="357"/>
        <w:jc w:val="both"/>
        <w:rPr>
          <w:rFonts w:cs="Arial"/>
        </w:rPr>
      </w:pPr>
      <w:r w:rsidRPr="00F23C40">
        <w:rPr>
          <w:rFonts w:cs="Arial"/>
          <w:b/>
          <w:bCs/>
        </w:rPr>
        <w:t>CCC FACTORY SPÓŁKA Z OGRANICZONĄ ODPOWIEDZIALNOŚCIĄ</w:t>
      </w:r>
      <w:r w:rsidRPr="004F12AA">
        <w:rPr>
          <w:rFonts w:cs="Arial"/>
        </w:rPr>
        <w:t xml:space="preserve"> z siedzibą w Polkowicach, adres: ul. Strefowa 9, 59-101 Polkowice, wpisana do rejestru przedsiębiorców Krajowego Rejestru Sądowego pod numerem KRS: 0000207989, której akta rejestrowe prowadzone są przez Sąd Rejonowy dla Wrocławia</w:t>
      </w:r>
      <w:r>
        <w:rPr>
          <w:rFonts w:cs="Arial"/>
        </w:rPr>
        <w:t>-</w:t>
      </w:r>
      <w:r w:rsidRPr="004F12AA">
        <w:rPr>
          <w:rFonts w:cs="Arial"/>
        </w:rPr>
        <w:t>Fabrycznej we Wrocławiu, z kapitałem zakładowym w wysokości 15.036.000,00 zł, posiadająca numer NIP: 6912120547, zwana dalej „</w:t>
      </w:r>
      <w:r w:rsidRPr="00F23C40">
        <w:rPr>
          <w:rFonts w:cs="Arial"/>
          <w:b/>
          <w:bCs/>
        </w:rPr>
        <w:t>Spółką Przejmowaną</w:t>
      </w:r>
      <w:r w:rsidRPr="004F12AA">
        <w:rPr>
          <w:rFonts w:cs="Arial"/>
        </w:rPr>
        <w:t xml:space="preserve">”, będąca jednoosobową spółką zależną Spółki Przejmującej łączy się z </w:t>
      </w:r>
      <w:r w:rsidRPr="00F23C40">
        <w:rPr>
          <w:rFonts w:cs="Arial"/>
          <w:b/>
          <w:bCs/>
        </w:rPr>
        <w:t>CCC SPÓŁKĄ AKCYJNĄ</w:t>
      </w:r>
      <w:r w:rsidRPr="004F12AA">
        <w:rPr>
          <w:rFonts w:cs="Arial"/>
        </w:rPr>
        <w:t xml:space="preserve"> z siedzibą w Polkowicach, adres: ul. Strefowa 6, 59-101 Polkowice, wpisaną do rejestru przedsiębiorców Krajowego Rejestru Sądowego pod numerem KRS: 0000211692, której akta rejestrowe prowadzone są przez Sąd Rejonowy dla Wrocławia</w:t>
      </w:r>
      <w:r>
        <w:rPr>
          <w:rFonts w:cs="Arial"/>
        </w:rPr>
        <w:t>-</w:t>
      </w:r>
      <w:r w:rsidRPr="004F12AA">
        <w:rPr>
          <w:rFonts w:cs="Arial"/>
        </w:rPr>
        <w:t>Fabrycznej we Wrocławiu, z kapitałem zakładowym w wysokości 6.886.800,00 zł, opłaconym w całości, posiadającą numer NIP: 6922200609, zwaną dalej „</w:t>
      </w:r>
      <w:r w:rsidRPr="00F23C40">
        <w:rPr>
          <w:rFonts w:cs="Arial"/>
          <w:b/>
          <w:bCs/>
        </w:rPr>
        <w:t>Spółką Przejmującą</w:t>
      </w:r>
      <w:r w:rsidRPr="004F12AA">
        <w:rPr>
          <w:rFonts w:cs="Arial"/>
        </w:rPr>
        <w:t>”.</w:t>
      </w:r>
    </w:p>
    <w:p w14:paraId="0DC5D469" w14:textId="77777777" w:rsidR="005E2B29" w:rsidRPr="00F23C40" w:rsidRDefault="005E2B29" w:rsidP="005E2B29">
      <w:pPr>
        <w:pStyle w:val="Akapitzlist"/>
        <w:numPr>
          <w:ilvl w:val="3"/>
          <w:numId w:val="13"/>
        </w:numPr>
        <w:ind w:left="714" w:hanging="357"/>
        <w:jc w:val="both"/>
        <w:rPr>
          <w:rFonts w:cs="Arial"/>
        </w:rPr>
      </w:pPr>
      <w:r w:rsidRPr="00F23C40">
        <w:rPr>
          <w:rFonts w:cs="Arial"/>
        </w:rPr>
        <w:t>Połączenie nastąpi poprzez przeniesienie całego majątku Spółki Przejmowanej na Spółkę Przejmującą, w trybie art. 492 § 1 pkt 1) Kodeksu spółek handlowych (łączenie przez przejęcie) w związku z art. 516 § 6 Kodeksu spółek handlowych, bez podwyższania kapitału zakładowego Spółki Przejmującej oraz bez wymiany udziałów Spółki Przejmowanej na akcje Spółki Przejmującej („</w:t>
      </w:r>
      <w:r w:rsidRPr="00F23C40">
        <w:rPr>
          <w:rFonts w:cs="Arial"/>
          <w:b/>
          <w:bCs/>
        </w:rPr>
        <w:t>Połączenie</w:t>
      </w:r>
      <w:r w:rsidRPr="00F23C40">
        <w:rPr>
          <w:rFonts w:cs="Arial"/>
        </w:rPr>
        <w:t xml:space="preserve">”), na warunkach określonych w planie połączenia uzgodnionym i podpisanym przez Spółkę Przejmowaną i Spółkę Przejmującą </w:t>
      </w:r>
      <w:r>
        <w:rPr>
          <w:rFonts w:cs="Arial"/>
        </w:rPr>
        <w:t>28</w:t>
      </w:r>
      <w:r w:rsidRPr="00F23C40">
        <w:rPr>
          <w:rFonts w:cs="Arial"/>
        </w:rPr>
        <w:t xml:space="preserve"> lipca 2023 r., udostępnionym bezpłatnie do publicznej wiadomości na stronach internetowych łączących się Spółek w trybie art. 500 § 21 Kodeksu spółek handlowych („</w:t>
      </w:r>
      <w:r w:rsidRPr="00F23C40">
        <w:rPr>
          <w:rFonts w:cs="Arial"/>
          <w:b/>
          <w:bCs/>
        </w:rPr>
        <w:t>Plan Połączenia</w:t>
      </w:r>
      <w:r w:rsidRPr="00F23C40">
        <w:rPr>
          <w:rFonts w:cs="Arial"/>
        </w:rPr>
        <w:t>”).</w:t>
      </w:r>
    </w:p>
    <w:p w14:paraId="7972721E" w14:textId="77777777" w:rsidR="005E2B29" w:rsidRPr="00F23C40" w:rsidRDefault="005E2B29" w:rsidP="005E2B29">
      <w:pPr>
        <w:pStyle w:val="TPPoziom1"/>
        <w:numPr>
          <w:ilvl w:val="0"/>
          <w:numId w:val="0"/>
        </w:numPr>
        <w:spacing w:before="0" w:after="0" w:line="240" w:lineRule="auto"/>
        <w:rPr>
          <w:rFonts w:ascii="Arial" w:hAnsi="Arial" w:cs="Arial"/>
          <w:b w:val="0"/>
          <w:bCs w:val="0"/>
          <w:sz w:val="20"/>
          <w:szCs w:val="20"/>
          <w:lang w:eastAsia="pl-PL"/>
        </w:rPr>
      </w:pPr>
    </w:p>
    <w:p w14:paraId="3690EF05" w14:textId="77777777" w:rsidR="005E2B29" w:rsidRPr="004F12AA" w:rsidRDefault="005E2B29" w:rsidP="005E2B29">
      <w:pPr>
        <w:pStyle w:val="TPPoziom1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Arial" w:hAnsi="Arial" w:cs="Arial"/>
          <w:b w:val="0"/>
          <w:bCs w:val="0"/>
          <w:sz w:val="20"/>
          <w:szCs w:val="20"/>
        </w:rPr>
      </w:pPr>
      <w:bookmarkStart w:id="2" w:name="_Toc140759764"/>
      <w:bookmarkStart w:id="3" w:name="_Toc140767009"/>
      <w:bookmarkStart w:id="4" w:name="_Hlk140761984"/>
      <w:r w:rsidRPr="004F12AA">
        <w:rPr>
          <w:rFonts w:ascii="Arial" w:hAnsi="Arial" w:cs="Arial"/>
          <w:b w:val="0"/>
          <w:bCs w:val="0"/>
          <w:sz w:val="20"/>
          <w:szCs w:val="20"/>
        </w:rPr>
        <w:t>§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F12AA">
        <w:rPr>
          <w:rFonts w:ascii="Arial" w:hAnsi="Arial" w:cs="Arial"/>
          <w:b w:val="0"/>
          <w:bCs w:val="0"/>
          <w:sz w:val="20"/>
          <w:szCs w:val="20"/>
        </w:rPr>
        <w:t>2</w:t>
      </w:r>
      <w:bookmarkEnd w:id="2"/>
      <w:bookmarkEnd w:id="3"/>
    </w:p>
    <w:p w14:paraId="712E720C" w14:textId="77777777" w:rsidR="005E2B29" w:rsidRPr="004F12AA" w:rsidRDefault="005E2B29" w:rsidP="005E2B29">
      <w:pPr>
        <w:pStyle w:val="6zgryizdou"/>
        <w:spacing w:before="0" w:after="0"/>
        <w:rPr>
          <w:rFonts w:ascii="Arial" w:hAnsi="Arial" w:cs="Arial"/>
          <w:bCs/>
          <w:sz w:val="20"/>
          <w:szCs w:val="20"/>
        </w:rPr>
      </w:pPr>
      <w:r w:rsidRPr="004F12AA">
        <w:rPr>
          <w:rFonts w:ascii="Arial" w:hAnsi="Arial" w:cs="Arial"/>
          <w:sz w:val="20"/>
          <w:szCs w:val="20"/>
        </w:rPr>
        <w:t xml:space="preserve">Wyraża się zgodę na treść Planu Połączenia, który został uzgodniony i podpisany przez Spółkę Przejmującą i Spółkę Przejmowaną </w:t>
      </w:r>
      <w:r>
        <w:rPr>
          <w:rFonts w:ascii="Arial" w:hAnsi="Arial" w:cs="Arial"/>
          <w:bCs/>
          <w:sz w:val="20"/>
          <w:szCs w:val="20"/>
          <w:lang w:eastAsia="pl-PL"/>
        </w:rPr>
        <w:t>28</w:t>
      </w:r>
      <w:r w:rsidRPr="004F12AA">
        <w:rPr>
          <w:rFonts w:ascii="Arial" w:hAnsi="Arial" w:cs="Arial"/>
          <w:bCs/>
          <w:sz w:val="20"/>
          <w:szCs w:val="20"/>
          <w:lang w:eastAsia="pl-PL"/>
        </w:rPr>
        <w:t xml:space="preserve"> lipca 2023 r</w:t>
      </w:r>
      <w:r w:rsidRPr="004F12AA">
        <w:rPr>
          <w:rFonts w:ascii="Arial" w:hAnsi="Arial" w:cs="Arial"/>
          <w:bCs/>
          <w:sz w:val="20"/>
          <w:szCs w:val="20"/>
        </w:rPr>
        <w:t>.</w:t>
      </w:r>
    </w:p>
    <w:p w14:paraId="1DDA3165" w14:textId="77777777" w:rsidR="005E2B29" w:rsidRPr="004F12AA" w:rsidRDefault="005E2B29" w:rsidP="005E2B29">
      <w:pPr>
        <w:pStyle w:val="6zgryizdou"/>
        <w:spacing w:before="0" w:after="0"/>
        <w:rPr>
          <w:rFonts w:ascii="Arial" w:hAnsi="Arial" w:cs="Arial"/>
          <w:bCs/>
          <w:sz w:val="20"/>
          <w:szCs w:val="20"/>
        </w:rPr>
      </w:pPr>
    </w:p>
    <w:p w14:paraId="56A5AD0E" w14:textId="77777777" w:rsidR="005E2B29" w:rsidRPr="004F12AA" w:rsidRDefault="005E2B29" w:rsidP="005E2B29">
      <w:pPr>
        <w:pStyle w:val="TPPoziom1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Arial" w:hAnsi="Arial" w:cs="Arial"/>
          <w:b w:val="0"/>
          <w:bCs w:val="0"/>
          <w:sz w:val="20"/>
          <w:szCs w:val="20"/>
        </w:rPr>
      </w:pPr>
      <w:bookmarkStart w:id="5" w:name="_Toc140767010"/>
      <w:r w:rsidRPr="004F12AA">
        <w:rPr>
          <w:rFonts w:ascii="Arial" w:hAnsi="Arial" w:cs="Arial"/>
          <w:b w:val="0"/>
          <w:bCs w:val="0"/>
          <w:sz w:val="20"/>
          <w:szCs w:val="20"/>
        </w:rPr>
        <w:t>§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F12AA">
        <w:rPr>
          <w:rFonts w:ascii="Arial" w:hAnsi="Arial" w:cs="Arial"/>
          <w:b w:val="0"/>
          <w:bCs w:val="0"/>
          <w:sz w:val="20"/>
          <w:szCs w:val="20"/>
        </w:rPr>
        <w:t>3</w:t>
      </w:r>
      <w:bookmarkEnd w:id="5"/>
    </w:p>
    <w:p w14:paraId="2CECE939" w14:textId="77777777" w:rsidR="005E2B29" w:rsidRPr="004F12AA" w:rsidRDefault="005E2B29" w:rsidP="005E2B29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sz w:val="20"/>
          <w:szCs w:val="20"/>
        </w:rPr>
        <w:t>Połączenie nastąpi z dniem wpisu do rejestru właściwego według siedziby Spółki Przejmującej. Wpis ten wywoła skutek wykreślenia Spółki Przejmowanej z rejestru przedsiębiorców Krajowego Rejestru Sądowego.</w:t>
      </w:r>
    </w:p>
    <w:p w14:paraId="17BC0235" w14:textId="77777777" w:rsidR="005E2B29" w:rsidRPr="004F12AA" w:rsidRDefault="005E2B29" w:rsidP="005E2B29">
      <w:pPr>
        <w:pStyle w:val="6zgryizdou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22AD5E35" w14:textId="77777777" w:rsidR="005E2B29" w:rsidRPr="004F12AA" w:rsidRDefault="005E2B29" w:rsidP="005E2B29">
      <w:pPr>
        <w:pStyle w:val="TPPoziom1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Arial" w:hAnsi="Arial" w:cs="Arial"/>
          <w:b w:val="0"/>
          <w:bCs w:val="0"/>
          <w:sz w:val="20"/>
          <w:szCs w:val="20"/>
        </w:rPr>
      </w:pPr>
      <w:bookmarkStart w:id="6" w:name="_Toc140767011"/>
      <w:r w:rsidRPr="004F12AA">
        <w:rPr>
          <w:rFonts w:ascii="Arial" w:hAnsi="Arial" w:cs="Arial"/>
          <w:b w:val="0"/>
          <w:bCs w:val="0"/>
          <w:sz w:val="20"/>
          <w:szCs w:val="20"/>
        </w:rPr>
        <w:t>§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F12AA">
        <w:rPr>
          <w:rFonts w:ascii="Arial" w:hAnsi="Arial" w:cs="Arial"/>
          <w:b w:val="0"/>
          <w:bCs w:val="0"/>
          <w:sz w:val="20"/>
          <w:szCs w:val="20"/>
        </w:rPr>
        <w:t>4</w:t>
      </w:r>
      <w:bookmarkEnd w:id="6"/>
    </w:p>
    <w:p w14:paraId="7003DE82" w14:textId="77777777" w:rsidR="005E2B29" w:rsidRPr="004F12AA" w:rsidRDefault="005E2B29" w:rsidP="005E2B29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sz w:val="20"/>
          <w:szCs w:val="20"/>
        </w:rPr>
        <w:t>W związku z Połączeniem nie nastąpi zmiana statutu Spółki Przejmującej.</w:t>
      </w:r>
    </w:p>
    <w:p w14:paraId="5F7C1776" w14:textId="77777777" w:rsidR="005E2B29" w:rsidRPr="004F12AA" w:rsidRDefault="005E2B29" w:rsidP="005E2B29">
      <w:pPr>
        <w:pStyle w:val="6zgryizdou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369CFBFC" w14:textId="77777777" w:rsidR="005E2B29" w:rsidRPr="004F12AA" w:rsidRDefault="005E2B29" w:rsidP="005E2B29">
      <w:pPr>
        <w:pStyle w:val="TPPoziom1"/>
        <w:numPr>
          <w:ilvl w:val="0"/>
          <w:numId w:val="0"/>
        </w:numPr>
        <w:spacing w:before="0" w:after="0" w:line="240" w:lineRule="auto"/>
        <w:ind w:left="567" w:hanging="567"/>
        <w:jc w:val="center"/>
        <w:rPr>
          <w:rFonts w:ascii="Arial" w:hAnsi="Arial" w:cs="Arial"/>
          <w:b w:val="0"/>
          <w:bCs w:val="0"/>
          <w:sz w:val="20"/>
          <w:szCs w:val="20"/>
        </w:rPr>
      </w:pPr>
      <w:bookmarkStart w:id="7" w:name="_Toc140767012"/>
      <w:r w:rsidRPr="004F12AA">
        <w:rPr>
          <w:rFonts w:ascii="Arial" w:hAnsi="Arial" w:cs="Arial"/>
          <w:b w:val="0"/>
          <w:bCs w:val="0"/>
          <w:sz w:val="20"/>
          <w:szCs w:val="20"/>
        </w:rPr>
        <w:t>§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4F12AA">
        <w:rPr>
          <w:rFonts w:ascii="Arial" w:hAnsi="Arial" w:cs="Arial"/>
          <w:b w:val="0"/>
          <w:bCs w:val="0"/>
          <w:sz w:val="20"/>
          <w:szCs w:val="20"/>
        </w:rPr>
        <w:t>5</w:t>
      </w:r>
      <w:bookmarkEnd w:id="7"/>
    </w:p>
    <w:p w14:paraId="3F7BBE86" w14:textId="77777777" w:rsidR="005E2B29" w:rsidRDefault="005E2B29" w:rsidP="005E2B29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sz w:val="20"/>
          <w:szCs w:val="20"/>
        </w:rPr>
        <w:t>Uchwała wchodzi w życie z chwilą jej podjęcia.</w:t>
      </w:r>
      <w:bookmarkEnd w:id="4"/>
      <w:r w:rsidRPr="004F12AA">
        <w:rPr>
          <w:rFonts w:ascii="Arial" w:hAnsi="Arial" w:cs="Arial"/>
          <w:sz w:val="20"/>
          <w:szCs w:val="20"/>
        </w:rPr>
        <w:t xml:space="preserve"> </w:t>
      </w:r>
    </w:p>
    <w:p w14:paraId="0948FB91" w14:textId="77777777" w:rsidR="005E2B29" w:rsidRDefault="005E2B29" w:rsidP="005E2B29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</w:p>
    <w:p w14:paraId="4FE797D5" w14:textId="77777777" w:rsidR="005E2B29" w:rsidRPr="003E5384" w:rsidRDefault="005E2B29" w:rsidP="005E2B29">
      <w:pPr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3E5384">
        <w:rPr>
          <w:rFonts w:ascii="Arial" w:eastAsia="Times New Roman" w:hAnsi="Arial" w:cs="Arial"/>
          <w:b/>
          <w:szCs w:val="20"/>
          <w:u w:val="single"/>
          <w:lang w:eastAsia="pl-PL"/>
        </w:rPr>
        <w:lastRenderedPageBreak/>
        <w:t>UZASADNIENIE UCHWAŁY:</w:t>
      </w:r>
    </w:p>
    <w:p w14:paraId="02B89C07" w14:textId="77777777" w:rsidR="005E2B29" w:rsidRPr="004F12AA" w:rsidRDefault="005E2B29" w:rsidP="005E2B29">
      <w:pPr>
        <w:pStyle w:val="6zgryizdou"/>
        <w:spacing w:before="0" w:after="0"/>
        <w:rPr>
          <w:rFonts w:ascii="Arial" w:hAnsi="Arial" w:cs="Arial"/>
          <w:sz w:val="20"/>
          <w:szCs w:val="20"/>
        </w:rPr>
      </w:pP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Planowane Połączenie jest konsekwencją podjęcia przez </w:t>
      </w:r>
      <w:r>
        <w:rPr>
          <w:rFonts w:ascii="Arial" w:hAnsi="Arial" w:cs="Arial"/>
          <w:kern w:val="0"/>
          <w:sz w:val="20"/>
          <w:szCs w:val="20"/>
          <w:lang w:eastAsia="pl-PL"/>
        </w:rPr>
        <w:t>CCC S.A.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decyzji o przeniesieni</w:t>
      </w:r>
      <w:r>
        <w:rPr>
          <w:rFonts w:ascii="Arial" w:hAnsi="Arial" w:cs="Arial"/>
          <w:kern w:val="0"/>
          <w:sz w:val="20"/>
          <w:szCs w:val="20"/>
          <w:lang w:eastAsia="pl-PL"/>
        </w:rPr>
        <w:t>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pionu logistyki </w:t>
      </w:r>
      <w:r>
        <w:rPr>
          <w:rFonts w:ascii="Arial" w:hAnsi="Arial" w:cs="Arial"/>
          <w:kern w:val="0"/>
          <w:sz w:val="20"/>
          <w:szCs w:val="20"/>
          <w:lang w:eastAsia="pl-PL"/>
        </w:rPr>
        <w:br/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w formie zorganizowanej części przedsiębiorstwa przez CCC S.A. oraz Spółkę Przejmowaną do CCC.</w:t>
      </w:r>
      <w:r>
        <w:rPr>
          <w:rFonts w:ascii="Arial" w:hAnsi="Arial" w:cs="Arial"/>
          <w:kern w:val="0"/>
          <w:sz w:val="20"/>
          <w:szCs w:val="20"/>
          <w:lang w:eastAsia="pl-PL"/>
        </w:rPr>
        <w:t>eu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eastAsia="pl-PL"/>
        </w:rPr>
        <w:br/>
        <w:t>S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p. z o. o.</w:t>
      </w:r>
      <w:r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Po przejęciu pionu logistyki przez CCC.</w:t>
      </w:r>
      <w:r>
        <w:rPr>
          <w:rFonts w:ascii="Arial" w:hAnsi="Arial" w:cs="Arial"/>
          <w:kern w:val="0"/>
          <w:sz w:val="20"/>
          <w:szCs w:val="20"/>
          <w:lang w:eastAsia="pl-PL"/>
        </w:rPr>
        <w:t>eu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eastAsia="pl-PL"/>
        </w:rPr>
        <w:t>S</w:t>
      </w:r>
      <w:r w:rsidRPr="004F12AA">
        <w:rPr>
          <w:rFonts w:ascii="Arial" w:hAnsi="Arial" w:cs="Arial"/>
          <w:kern w:val="0"/>
          <w:sz w:val="20"/>
          <w:szCs w:val="20"/>
          <w:lang w:eastAsia="pl-PL"/>
        </w:rPr>
        <w:t>p. z o. o. Spółka Przejmowania nie będzie prowadziła działalności operacyjnej. W majątku Spółki Przejmowanej będą znajdowały się jedynie udziały spółek zależnych. Połączenie ma więc na celu uproszczenie struktury Grupy Kapitałowej CCC S.A.</w:t>
      </w:r>
    </w:p>
    <w:p w14:paraId="7F465D41" w14:textId="77777777" w:rsidR="005E2B29" w:rsidRPr="00D30F7F" w:rsidRDefault="005E2B29" w:rsidP="005E2B29">
      <w:pPr>
        <w:jc w:val="both"/>
        <w:rPr>
          <w:rFonts w:ascii="Arial" w:hAnsi="Arial" w:cs="Arial"/>
        </w:rPr>
      </w:pPr>
    </w:p>
    <w:p w14:paraId="062F827E" w14:textId="497486F8" w:rsidR="00AE399A" w:rsidRDefault="00AE399A" w:rsidP="005E2B29">
      <w:pPr>
        <w:spacing w:before="120" w:after="120"/>
        <w:jc w:val="center"/>
        <w:rPr>
          <w:rFonts w:ascii="Arial" w:hAnsi="Arial" w:cs="Arial"/>
        </w:rPr>
      </w:pPr>
    </w:p>
    <w:p w14:paraId="524818C4" w14:textId="77777777" w:rsidR="00AE399A" w:rsidRPr="00EE128D" w:rsidRDefault="00AE399A" w:rsidP="00EE128D">
      <w:pPr>
        <w:spacing w:before="120" w:after="120"/>
        <w:jc w:val="both"/>
        <w:rPr>
          <w:rFonts w:eastAsia="Times New Roman" w:cs="Calibri"/>
          <w:sz w:val="18"/>
          <w:szCs w:val="18"/>
          <w:lang w:eastAsia="pl-PL"/>
        </w:rPr>
      </w:pPr>
    </w:p>
    <w:sectPr w:rsidR="00AE399A" w:rsidRPr="00EE128D" w:rsidSect="00430E5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1CF4" w14:textId="77777777" w:rsidR="008A66C7" w:rsidRDefault="008A66C7" w:rsidP="000A1C26">
      <w:r>
        <w:separator/>
      </w:r>
    </w:p>
  </w:endnote>
  <w:endnote w:type="continuationSeparator" w:id="0">
    <w:p w14:paraId="3FFA3ABC" w14:textId="77777777" w:rsidR="008A66C7" w:rsidRDefault="008A66C7" w:rsidP="000A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6B31" w14:textId="77777777" w:rsidR="004A2017" w:rsidRPr="00E00F79" w:rsidRDefault="00FA4786" w:rsidP="00E00F79">
    <w:pPr>
      <w:pStyle w:val="Stopka"/>
      <w:jc w:val="both"/>
      <w:rPr>
        <w:sz w:val="14"/>
        <w:szCs w:val="14"/>
      </w:rPr>
    </w:pPr>
    <w:r w:rsidRPr="00E00F79">
      <w:rPr>
        <w:rStyle w:val="cf01"/>
        <w:spacing w:val="2"/>
        <w:sz w:val="14"/>
        <w:szCs w:val="14"/>
      </w:rPr>
      <w:t xml:space="preserve">CCC </w:t>
    </w:r>
    <w:r w:rsidR="00231FFC" w:rsidRPr="00E00F79">
      <w:rPr>
        <w:rStyle w:val="cf01"/>
        <w:spacing w:val="2"/>
        <w:sz w:val="14"/>
        <w:szCs w:val="14"/>
      </w:rPr>
      <w:t xml:space="preserve">S.A., ul. Strefowa 6, 59-101 Polkowice | Sąd Rejonowy dla Wrocławia-Fabrycznej we Wrocławiu, IX Wydział Gospodarczy Krajowego Rejestru </w:t>
    </w:r>
    <w:r w:rsidR="00231FFC" w:rsidRPr="00E00F79">
      <w:rPr>
        <w:rStyle w:val="cf01"/>
        <w:spacing w:val="2"/>
        <w:sz w:val="14"/>
        <w:szCs w:val="14"/>
      </w:rPr>
      <w:br/>
    </w:r>
    <w:r w:rsidR="00E00F79" w:rsidRPr="00E00F79">
      <w:rPr>
        <w:rStyle w:val="cf01"/>
        <w:spacing w:val="2"/>
        <w:sz w:val="14"/>
        <w:szCs w:val="14"/>
      </w:rPr>
      <w:t xml:space="preserve">Sądowego </w:t>
    </w:r>
    <w:r w:rsidR="00231FFC" w:rsidRPr="00E00F79">
      <w:rPr>
        <w:rStyle w:val="cf01"/>
        <w:spacing w:val="2"/>
        <w:sz w:val="14"/>
        <w:szCs w:val="14"/>
      </w:rPr>
      <w:t xml:space="preserve">| KRS 0000211692 | wysokość kapitału zakładowego </w:t>
    </w:r>
    <w:r w:rsidR="00E00F79">
      <w:rPr>
        <w:rStyle w:val="cf01"/>
        <w:spacing w:val="2"/>
        <w:sz w:val="14"/>
        <w:szCs w:val="14"/>
      </w:rPr>
      <w:t>6 886 800,00</w:t>
    </w:r>
    <w:r w:rsidR="00231FFC" w:rsidRPr="00E00F79">
      <w:rPr>
        <w:rStyle w:val="cf01"/>
        <w:spacing w:val="2"/>
        <w:sz w:val="14"/>
        <w:szCs w:val="14"/>
      </w:rPr>
      <w:t xml:space="preserve"> PLN | wysokość kapitału wpłaconego </w:t>
    </w:r>
    <w:r w:rsidR="00E00F79" w:rsidRPr="00E00F79">
      <w:rPr>
        <w:rStyle w:val="cf01"/>
        <w:spacing w:val="2"/>
        <w:sz w:val="14"/>
        <w:szCs w:val="14"/>
      </w:rPr>
      <w:t xml:space="preserve">6 886 800,00 </w:t>
    </w:r>
    <w:r w:rsidR="00231FFC" w:rsidRPr="00E00F79">
      <w:rPr>
        <w:rStyle w:val="cf01"/>
        <w:spacing w:val="2"/>
        <w:sz w:val="14"/>
        <w:szCs w:val="14"/>
      </w:rPr>
      <w:t>PLN | NIP 692-22-00-609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0327" w14:textId="77777777" w:rsidR="00B357FD" w:rsidRPr="00E4508E" w:rsidRDefault="00E4508E" w:rsidP="00E4508E">
    <w:pPr>
      <w:pStyle w:val="Stopka"/>
      <w:jc w:val="both"/>
      <w:rPr>
        <w:rFonts w:cs="Segoe UI"/>
        <w:spacing w:val="2"/>
        <w:sz w:val="15"/>
        <w:szCs w:val="15"/>
      </w:rPr>
    </w:pPr>
    <w:r w:rsidRPr="00E4508E">
      <w:rPr>
        <w:rStyle w:val="cf01"/>
        <w:spacing w:val="2"/>
        <w:sz w:val="15"/>
        <w:szCs w:val="15"/>
      </w:rPr>
      <w:t xml:space="preserve">CCC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d.o.o</w:t>
    </w:r>
    <w:proofErr w:type="spellEnd"/>
    <w:r w:rsidRPr="00E4508E">
      <w:rPr>
        <w:rStyle w:val="cf01"/>
        <w:spacing w:val="2"/>
        <w:sz w:val="15"/>
        <w:szCs w:val="15"/>
      </w:rPr>
      <w:t xml:space="preserve">. , Roberta </w:t>
    </w:r>
    <w:proofErr w:type="spellStart"/>
    <w:r w:rsidRPr="00E4508E">
      <w:rPr>
        <w:rStyle w:val="cf01"/>
        <w:spacing w:val="2"/>
        <w:sz w:val="15"/>
        <w:szCs w:val="15"/>
      </w:rPr>
      <w:t>Frangeša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Mihanovića</w:t>
    </w:r>
    <w:proofErr w:type="spellEnd"/>
    <w:r w:rsidRPr="00E4508E">
      <w:rPr>
        <w:rStyle w:val="cf01"/>
        <w:spacing w:val="2"/>
        <w:sz w:val="15"/>
        <w:szCs w:val="15"/>
      </w:rPr>
      <w:t xml:space="preserve"> 9, 10000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Hrvatska</w:t>
    </w:r>
    <w:proofErr w:type="spellEnd"/>
    <w:r w:rsidRPr="00E4508E">
      <w:rPr>
        <w:rStyle w:val="cf01"/>
        <w:spacing w:val="2"/>
        <w:sz w:val="15"/>
        <w:szCs w:val="15"/>
      </w:rPr>
      <w:t xml:space="preserve">, </w:t>
    </w:r>
    <w:proofErr w:type="spellStart"/>
    <w:r w:rsidRPr="00E4508E">
      <w:rPr>
        <w:rStyle w:val="cf01"/>
        <w:spacing w:val="2"/>
        <w:sz w:val="15"/>
        <w:szCs w:val="15"/>
      </w:rPr>
      <w:t>Trgovački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sud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Zagrebu</w:t>
    </w:r>
    <w:proofErr w:type="spellEnd"/>
    <w:r w:rsidRPr="00E4508E">
      <w:rPr>
        <w:rStyle w:val="cf01"/>
        <w:spacing w:val="2"/>
        <w:sz w:val="15"/>
        <w:szCs w:val="15"/>
      </w:rPr>
      <w:t>, MBS 080849507,  MB 4038711, OIB 62514668675, PDV ID HR62514668675</w:t>
    </w:r>
    <w:r w:rsidRPr="00E4508E">
      <w:rPr>
        <w:rFonts w:cs="Segoe UI"/>
        <w:spacing w:val="2"/>
        <w:sz w:val="15"/>
        <w:szCs w:val="15"/>
      </w:rPr>
      <w:t xml:space="preserve">  </w:t>
    </w:r>
    <w:r w:rsidRPr="00E4508E">
      <w:rPr>
        <w:rStyle w:val="cf01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Temeljni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kapital</w:t>
    </w:r>
    <w:proofErr w:type="spellEnd"/>
    <w:r w:rsidRPr="00E4508E">
      <w:rPr>
        <w:rStyle w:val="cf01"/>
        <w:spacing w:val="2"/>
        <w:sz w:val="15"/>
        <w:szCs w:val="15"/>
      </w:rPr>
      <w:t xml:space="preserve">: 5.342.200,00 kuna / 709.031,79 euro </w:t>
    </w:r>
    <w:proofErr w:type="spellStart"/>
    <w:r w:rsidRPr="00E4508E">
      <w:rPr>
        <w:rStyle w:val="cf01"/>
        <w:spacing w:val="2"/>
        <w:sz w:val="15"/>
        <w:szCs w:val="15"/>
      </w:rPr>
      <w:t>uplaćen</w:t>
    </w:r>
    <w:proofErr w:type="spellEnd"/>
    <w:r w:rsidRPr="00E4508E">
      <w:rPr>
        <w:rStyle w:val="cf01"/>
        <w:spacing w:val="2"/>
        <w:sz w:val="15"/>
        <w:szCs w:val="15"/>
      </w:rPr>
      <w:t xml:space="preserve"> u </w:t>
    </w:r>
    <w:proofErr w:type="spellStart"/>
    <w:r w:rsidRPr="00E4508E">
      <w:rPr>
        <w:rStyle w:val="cf01"/>
        <w:spacing w:val="2"/>
        <w:sz w:val="15"/>
        <w:szCs w:val="15"/>
      </w:rPr>
      <w:t>cijelosti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Uprava</w:t>
    </w:r>
    <w:proofErr w:type="spellEnd"/>
    <w:r w:rsidRPr="00E4508E">
      <w:rPr>
        <w:rStyle w:val="cf01"/>
        <w:spacing w:val="2"/>
        <w:sz w:val="15"/>
        <w:szCs w:val="15"/>
      </w:rPr>
      <w:t xml:space="preserve">: Bogdan </w:t>
    </w:r>
    <w:proofErr w:type="spellStart"/>
    <w:r w:rsidRPr="00E4508E">
      <w:rPr>
        <w:rStyle w:val="cf01"/>
        <w:spacing w:val="2"/>
        <w:sz w:val="15"/>
        <w:szCs w:val="15"/>
      </w:rPr>
      <w:t>Mulec</w:t>
    </w:r>
    <w:proofErr w:type="spellEnd"/>
    <w:r w:rsidRPr="00E4508E">
      <w:rPr>
        <w:rStyle w:val="cf01"/>
        <w:spacing w:val="2"/>
        <w:sz w:val="15"/>
        <w:szCs w:val="15"/>
      </w:rPr>
      <w:t xml:space="preserve"> - direktor  </w:t>
    </w:r>
    <w:r w:rsidRPr="00E4508E">
      <w:rPr>
        <w:rFonts w:cs="Segoe UI"/>
        <w:spacing w:val="2"/>
        <w:sz w:val="15"/>
        <w:szCs w:val="15"/>
      </w:rPr>
      <w:t xml:space="preserve">|  </w:t>
    </w:r>
    <w:proofErr w:type="spellStart"/>
    <w:r w:rsidRPr="00E4508E">
      <w:rPr>
        <w:rStyle w:val="cf01"/>
        <w:spacing w:val="2"/>
        <w:sz w:val="15"/>
        <w:szCs w:val="15"/>
      </w:rPr>
      <w:t>Raiffeisenbank</w:t>
    </w:r>
    <w:proofErr w:type="spellEnd"/>
    <w:r w:rsidRPr="00E4508E">
      <w:rPr>
        <w:rStyle w:val="cf01"/>
        <w:spacing w:val="2"/>
        <w:sz w:val="15"/>
        <w:szCs w:val="15"/>
      </w:rPr>
      <w:t xml:space="preserve"> Austria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>. / IBAN: HR6224840081106519555 / SWIFT RZBHHR2X</w:t>
    </w:r>
    <w:r w:rsidRPr="00E4508E">
      <w:rPr>
        <w:rFonts w:cs="Segoe UI"/>
        <w:spacing w:val="2"/>
        <w:sz w:val="15"/>
        <w:szCs w:val="15"/>
      </w:rPr>
      <w:t xml:space="preserve">  |  </w:t>
    </w:r>
    <w:proofErr w:type="spellStart"/>
    <w:r w:rsidRPr="00E4508E">
      <w:rPr>
        <w:rStyle w:val="cf01"/>
        <w:spacing w:val="2"/>
        <w:sz w:val="15"/>
        <w:szCs w:val="15"/>
      </w:rPr>
      <w:t>Privredna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banka</w:t>
    </w:r>
    <w:proofErr w:type="spellEnd"/>
    <w:r w:rsidRPr="00E4508E">
      <w:rPr>
        <w:rStyle w:val="cf01"/>
        <w:spacing w:val="2"/>
        <w:sz w:val="15"/>
        <w:szCs w:val="15"/>
      </w:rPr>
      <w:t xml:space="preserve"> </w:t>
    </w:r>
    <w:proofErr w:type="spellStart"/>
    <w:r w:rsidRPr="00E4508E">
      <w:rPr>
        <w:rStyle w:val="cf01"/>
        <w:spacing w:val="2"/>
        <w:sz w:val="15"/>
        <w:szCs w:val="15"/>
      </w:rPr>
      <w:t>d.d</w:t>
    </w:r>
    <w:proofErr w:type="spellEnd"/>
    <w:r w:rsidRPr="00E4508E">
      <w:rPr>
        <w:rStyle w:val="cf01"/>
        <w:spacing w:val="2"/>
        <w:sz w:val="15"/>
        <w:szCs w:val="15"/>
      </w:rPr>
      <w:t xml:space="preserve">. </w:t>
    </w:r>
    <w:proofErr w:type="spellStart"/>
    <w:r w:rsidRPr="00E4508E">
      <w:rPr>
        <w:rStyle w:val="cf01"/>
        <w:spacing w:val="2"/>
        <w:sz w:val="15"/>
        <w:szCs w:val="15"/>
      </w:rPr>
      <w:t>Zagreb</w:t>
    </w:r>
    <w:proofErr w:type="spellEnd"/>
    <w:r w:rsidRPr="00E4508E">
      <w:rPr>
        <w:rStyle w:val="cf01"/>
        <w:spacing w:val="2"/>
        <w:sz w:val="15"/>
        <w:szCs w:val="15"/>
      </w:rPr>
      <w:t xml:space="preserve"> / IBAN: HR6823400091110600699 7 SWIFT PBZGHR2X</w:t>
    </w:r>
    <w:r w:rsidRPr="00E4508E">
      <w:rPr>
        <w:rFonts w:cs="Segoe UI"/>
        <w:spacing w:val="2"/>
        <w:sz w:val="15"/>
        <w:szCs w:val="15"/>
      </w:rPr>
      <w:t xml:space="preserve">  |  </w:t>
    </w:r>
    <w:r w:rsidRPr="00E4508E">
      <w:rPr>
        <w:rStyle w:val="cf01"/>
        <w:spacing w:val="2"/>
        <w:sz w:val="15"/>
        <w:szCs w:val="15"/>
      </w:rPr>
      <w:t>T: + 38513895311, E: info@ccc.eu, W: www.ccc.eu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E967" w14:textId="77777777" w:rsidR="008A66C7" w:rsidRDefault="008A66C7" w:rsidP="000A1C26">
      <w:r>
        <w:separator/>
      </w:r>
    </w:p>
  </w:footnote>
  <w:footnote w:type="continuationSeparator" w:id="0">
    <w:p w14:paraId="569D8E0C" w14:textId="77777777" w:rsidR="008A66C7" w:rsidRDefault="008A66C7" w:rsidP="000A1C26">
      <w:r>
        <w:continuationSeparator/>
      </w:r>
    </w:p>
  </w:footnote>
  <w:footnote w:id="1">
    <w:p w14:paraId="571AD598" w14:textId="77777777" w:rsidR="000A753E" w:rsidRDefault="000A753E" w:rsidP="000A753E">
      <w:pPr>
        <w:pStyle w:val="Tekstprzypisudolnego"/>
        <w:rPr>
          <w:rFonts w:ascii="Times New Roman" w:hAnsi="Times New Roman"/>
          <w:szCs w:val="20"/>
        </w:rPr>
      </w:pPr>
      <w:r>
        <w:rPr>
          <w:rStyle w:val="Odwoanieprzypisudolnego"/>
          <w:sz w:val="20"/>
          <w:lang w:val="pl-PL"/>
        </w:rPr>
        <w:footnoteRef/>
      </w:r>
      <w:r>
        <w:rPr>
          <w:sz w:val="20"/>
          <w:lang w:val="pl-P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B39B" w14:textId="77777777" w:rsidR="000A1C26" w:rsidRDefault="00000000">
    <w:pPr>
      <w:pStyle w:val="Nagwek"/>
    </w:pPr>
    <w:r>
      <w:rPr>
        <w:noProof/>
        <w:lang w:eastAsia="pl-PL"/>
      </w:rPr>
      <w:pict w14:anchorId="50B02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3" o:spid="_x0000_s107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N_ e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2C15" w14:textId="77777777" w:rsidR="000A1C26" w:rsidRDefault="00231FFC" w:rsidP="00231FFC">
    <w:pPr>
      <w:pStyle w:val="Nagwek"/>
      <w:tabs>
        <w:tab w:val="clear" w:pos="4536"/>
        <w:tab w:val="clear" w:pos="9072"/>
        <w:tab w:val="center" w:pos="4819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0F26E0" wp14:editId="0D530777">
              <wp:simplePos x="0" y="0"/>
              <wp:positionH relativeFrom="column">
                <wp:posOffset>4198877</wp:posOffset>
              </wp:positionH>
              <wp:positionV relativeFrom="paragraph">
                <wp:posOffset>-769858</wp:posOffset>
              </wp:positionV>
              <wp:extent cx="2196000" cy="1368000"/>
              <wp:effectExtent l="0" t="0" r="0" b="381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000" cy="136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54B09" w14:textId="77777777" w:rsid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231FFC">
                            <w:rPr>
                              <w:sz w:val="14"/>
                              <w:szCs w:val="14"/>
                            </w:rPr>
                            <w:t>t: +48 (76) 84 58 400 | t:  t: 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> 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500</w:t>
                          </w:r>
                        </w:p>
                        <w:p w14:paraId="367C8897" w14:textId="77777777" w:rsidR="00231FFC" w:rsidRPr="00231FFC" w:rsidRDefault="00231FFC" w:rsidP="00231FF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f: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+48 (76) 84 58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 431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ccc@ccc.eu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231FFC">
                            <w:rPr>
                              <w:sz w:val="14"/>
                              <w:szCs w:val="14"/>
                            </w:rPr>
                            <w:t>www.ccc.eu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F26E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0.6pt;margin-top:-60.6pt;width:172.9pt;height:10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" fillcolor="white [3201]" stroked="f" strokeweight=".5pt">
              <v:textbox>
                <w:txbxContent>
                  <w:p w14:paraId="4BE54B09" w14:textId="77777777" w:rsid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 w:rsidRPr="00231FFC">
                      <w:rPr>
                        <w:sz w:val="14"/>
                        <w:szCs w:val="14"/>
                      </w:rPr>
                      <w:t>t: +48 (76) 84 58 400 | t:  t: +48 (76) 84 58</w:t>
                    </w:r>
                    <w:r>
                      <w:rPr>
                        <w:sz w:val="14"/>
                        <w:szCs w:val="14"/>
                      </w:rPr>
                      <w:t> </w:t>
                    </w:r>
                    <w:r w:rsidRPr="00231FFC">
                      <w:rPr>
                        <w:sz w:val="14"/>
                        <w:szCs w:val="14"/>
                      </w:rPr>
                      <w:t>500</w:t>
                    </w:r>
                  </w:p>
                  <w:p w14:paraId="367C8897" w14:textId="77777777" w:rsidR="00231FFC" w:rsidRPr="00231FFC" w:rsidRDefault="00231FFC" w:rsidP="00231FF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f: </w:t>
                    </w:r>
                    <w:r w:rsidRPr="00231FFC">
                      <w:rPr>
                        <w:sz w:val="14"/>
                        <w:szCs w:val="14"/>
                      </w:rPr>
                      <w:t>+48 (76) 84 58</w:t>
                    </w:r>
                    <w:r>
                      <w:rPr>
                        <w:sz w:val="14"/>
                        <w:szCs w:val="14"/>
                      </w:rPr>
                      <w:t xml:space="preserve"> 431 | </w:t>
                    </w:r>
                    <w:r w:rsidRPr="00231FFC">
                      <w:rPr>
                        <w:sz w:val="14"/>
                        <w:szCs w:val="14"/>
                      </w:rPr>
                      <w:t>ccc@ccc.eu</w:t>
                    </w:r>
                    <w:r>
                      <w:rPr>
                        <w:sz w:val="14"/>
                        <w:szCs w:val="14"/>
                      </w:rPr>
                      <w:t xml:space="preserve"> | </w:t>
                    </w:r>
                    <w:r w:rsidRPr="00231FFC">
                      <w:rPr>
                        <w:sz w:val="14"/>
                        <w:szCs w:val="14"/>
                      </w:rPr>
                      <w:t>www.ccc.eu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  <w:lang w:eastAsia="pl-PL"/>
      </w:rPr>
      <w:pict w14:anchorId="4552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4" o:spid="_x0000_s1072" type="#_x0000_t75" style="position:absolute;margin-left:-56.8pt;margin-top:-120pt;width:595.45pt;height:119.65pt;z-index:-251656192;mso-position-horizontal-relative:margin;mso-position-vertical-relative:margin" o:allowincell="f">
          <v:imagedata r:id="rId1" o:title="EN_ eu" cropbottom="56222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FF73" w14:textId="77777777" w:rsidR="000A1C26" w:rsidRDefault="00000000">
    <w:pPr>
      <w:pStyle w:val="Nagwek"/>
    </w:pPr>
    <w:r>
      <w:rPr>
        <w:noProof/>
        <w:lang w:eastAsia="pl-PL"/>
      </w:rPr>
      <w:pict w14:anchorId="79D06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6444562" o:spid="_x0000_s1070" type="#_x0000_t75" style="position:absolute;margin-left:-56.8pt;margin-top:-119.75pt;width:595.45pt;height:118.15pt;z-index:-251658240;mso-position-horizontal-relative:margin;mso-position-vertical-relative:margin" o:allowincell="f">
          <v:imagedata r:id="rId1" o:title="EN_ eu" cropbottom="5633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65"/>
    <w:multiLevelType w:val="hybridMultilevel"/>
    <w:tmpl w:val="5ED2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B2DFC6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1EA"/>
    <w:multiLevelType w:val="hybridMultilevel"/>
    <w:tmpl w:val="4630E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7DF7"/>
    <w:multiLevelType w:val="hybridMultilevel"/>
    <w:tmpl w:val="80D4E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D2C47"/>
    <w:multiLevelType w:val="hybridMultilevel"/>
    <w:tmpl w:val="4CC6CF1C"/>
    <w:lvl w:ilvl="0" w:tplc="AC1E8B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52BC"/>
    <w:multiLevelType w:val="hybridMultilevel"/>
    <w:tmpl w:val="32425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814FF"/>
    <w:multiLevelType w:val="hybridMultilevel"/>
    <w:tmpl w:val="47B2D09E"/>
    <w:lvl w:ilvl="0" w:tplc="461E7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2A38"/>
    <w:multiLevelType w:val="hybridMultilevel"/>
    <w:tmpl w:val="C73E3AF2"/>
    <w:lvl w:ilvl="0" w:tplc="20408164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5985"/>
    <w:multiLevelType w:val="hybridMultilevel"/>
    <w:tmpl w:val="3182C7AC"/>
    <w:lvl w:ilvl="0" w:tplc="461E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D1232"/>
    <w:multiLevelType w:val="multilevel"/>
    <w:tmpl w:val="B804F6B6"/>
    <w:lvl w:ilvl="0">
      <w:start w:val="1"/>
      <w:numFmt w:val="decimal"/>
      <w:pStyle w:val="TPPoziom1"/>
      <w:lvlText w:val="§%1."/>
      <w:lvlJc w:val="left"/>
      <w:pPr>
        <w:tabs>
          <w:tab w:val="num" w:pos="567"/>
        </w:tabs>
        <w:ind w:left="567" w:hanging="567"/>
      </w:pPr>
      <w:rPr>
        <w:rFonts w:asciiTheme="majorHAnsi" w:hAnsiTheme="majorHAnsi" w:cs="Times New Roman" w:hint="default"/>
        <w:b/>
        <w:bCs/>
        <w:i w:val="0"/>
        <w:iCs w:val="0"/>
        <w:sz w:val="24"/>
        <w:szCs w:val="22"/>
      </w:rPr>
    </w:lvl>
    <w:lvl w:ilvl="1">
      <w:start w:val="1"/>
      <w:numFmt w:val="decimal"/>
      <w:pStyle w:val="TPPoziom2"/>
      <w:lvlText w:val="%1.%2"/>
      <w:lvlJc w:val="left"/>
      <w:pPr>
        <w:tabs>
          <w:tab w:val="num" w:pos="1247"/>
        </w:tabs>
        <w:ind w:left="567" w:hanging="567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TPPoziom3"/>
      <w:lvlText w:val="(%3)"/>
      <w:lvlJc w:val="left"/>
      <w:pPr>
        <w:tabs>
          <w:tab w:val="num" w:pos="4905"/>
        </w:tabs>
        <w:ind w:left="1134" w:hanging="567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TPPoziom4"/>
      <w:lvlText w:val="(%4)"/>
      <w:lvlJc w:val="left"/>
      <w:pPr>
        <w:tabs>
          <w:tab w:val="num" w:pos="2722"/>
        </w:tabs>
        <w:ind w:left="2722" w:hanging="681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pStyle w:val="TPPoziom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TPPoziom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9" w15:restartNumberingAfterBreak="0">
    <w:nsid w:val="7B856241"/>
    <w:multiLevelType w:val="hybridMultilevel"/>
    <w:tmpl w:val="F446C28A"/>
    <w:styleLink w:val="Zaimportowanystyl331"/>
    <w:lvl w:ilvl="0" w:tplc="B6849C1C">
      <w:start w:val="1"/>
      <w:numFmt w:val="lowerRoman"/>
      <w:pStyle w:val="RomanLC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242054">
    <w:abstractNumId w:val="9"/>
  </w:num>
  <w:num w:numId="2" w16cid:durableId="1844663309">
    <w:abstractNumId w:val="5"/>
  </w:num>
  <w:num w:numId="3" w16cid:durableId="1340691378">
    <w:abstractNumId w:val="7"/>
  </w:num>
  <w:num w:numId="4" w16cid:durableId="1781489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537687">
    <w:abstractNumId w:val="9"/>
    <w:lvlOverride w:ilvl="0"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 w16cid:durableId="10752744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0752230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30785670">
    <w:abstractNumId w:val="9"/>
  </w:num>
  <w:num w:numId="9" w16cid:durableId="198206401">
    <w:abstractNumId w:val="1"/>
  </w:num>
  <w:num w:numId="10" w16cid:durableId="262807105">
    <w:abstractNumId w:val="9"/>
    <w:lvlOverride w:ilvl="0">
      <w:startOverride w:val="1"/>
      <w:lvl w:ilvl="0" w:tplc="B6849C1C">
        <w:start w:val="1"/>
        <w:numFmt w:val="lowerRoman"/>
        <w:pStyle w:val="RomanLC1"/>
        <w:lvlText w:val="(%1)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1">
      <w:startOverride w:val="1"/>
      <w:lvl w:ilvl="1" w:tplc="04150019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startOverride w:val="1"/>
      <w:lvl w:ilvl="2" w:tplc="0415001B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startOverride w:val="1"/>
      <w:lvl w:ilvl="3" w:tplc="0415000F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startOverride w:val="1"/>
      <w:lvl w:ilvl="4" w:tplc="04150019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startOverride w:val="1"/>
      <w:lvl w:ilvl="5" w:tplc="0415001B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startOverride w:val="1"/>
      <w:lvl w:ilvl="6" w:tplc="0415000F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startOverride w:val="1"/>
      <w:lvl w:ilvl="7" w:tplc="04150019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startOverride w:val="1"/>
      <w:lvl w:ilvl="8" w:tplc="0415001B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1" w16cid:durableId="207303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4916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954389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3042373">
    <w:abstractNumId w:val="3"/>
  </w:num>
  <w:num w:numId="15" w16cid:durableId="807940797">
    <w:abstractNumId w:val="4"/>
  </w:num>
  <w:num w:numId="16" w16cid:durableId="1094475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D0"/>
    <w:rsid w:val="00011296"/>
    <w:rsid w:val="00082AD3"/>
    <w:rsid w:val="0008460D"/>
    <w:rsid w:val="000852EE"/>
    <w:rsid w:val="000A1C26"/>
    <w:rsid w:val="000A3610"/>
    <w:rsid w:val="000A753E"/>
    <w:rsid w:val="000B5A0F"/>
    <w:rsid w:val="000F5B3F"/>
    <w:rsid w:val="001216CC"/>
    <w:rsid w:val="001439E6"/>
    <w:rsid w:val="001B0009"/>
    <w:rsid w:val="001E2576"/>
    <w:rsid w:val="001E6C13"/>
    <w:rsid w:val="00222707"/>
    <w:rsid w:val="00231FFC"/>
    <w:rsid w:val="002E0645"/>
    <w:rsid w:val="00303741"/>
    <w:rsid w:val="003613C9"/>
    <w:rsid w:val="003746BC"/>
    <w:rsid w:val="003E42AD"/>
    <w:rsid w:val="0042259D"/>
    <w:rsid w:val="00430E5F"/>
    <w:rsid w:val="004361C4"/>
    <w:rsid w:val="004A2017"/>
    <w:rsid w:val="004C29FF"/>
    <w:rsid w:val="0053698B"/>
    <w:rsid w:val="00543604"/>
    <w:rsid w:val="00547817"/>
    <w:rsid w:val="005563A5"/>
    <w:rsid w:val="005607D0"/>
    <w:rsid w:val="0057095B"/>
    <w:rsid w:val="005A2BB5"/>
    <w:rsid w:val="005E2B29"/>
    <w:rsid w:val="005F5889"/>
    <w:rsid w:val="006372BB"/>
    <w:rsid w:val="00640F8B"/>
    <w:rsid w:val="00657F99"/>
    <w:rsid w:val="00694CFB"/>
    <w:rsid w:val="006D5D81"/>
    <w:rsid w:val="00701E95"/>
    <w:rsid w:val="00731834"/>
    <w:rsid w:val="00771E8E"/>
    <w:rsid w:val="007E4215"/>
    <w:rsid w:val="007F191A"/>
    <w:rsid w:val="008366C3"/>
    <w:rsid w:val="008A66C7"/>
    <w:rsid w:val="00916BDD"/>
    <w:rsid w:val="00973ABF"/>
    <w:rsid w:val="009746ED"/>
    <w:rsid w:val="009920EA"/>
    <w:rsid w:val="009D64FC"/>
    <w:rsid w:val="00A136E2"/>
    <w:rsid w:val="00A833A9"/>
    <w:rsid w:val="00A93267"/>
    <w:rsid w:val="00A9698D"/>
    <w:rsid w:val="00AB4A19"/>
    <w:rsid w:val="00AB6F79"/>
    <w:rsid w:val="00AE399A"/>
    <w:rsid w:val="00AF366E"/>
    <w:rsid w:val="00B20D3E"/>
    <w:rsid w:val="00B357FD"/>
    <w:rsid w:val="00BA66B5"/>
    <w:rsid w:val="00BD53A1"/>
    <w:rsid w:val="00BF7A3E"/>
    <w:rsid w:val="00C21CA0"/>
    <w:rsid w:val="00C34F7E"/>
    <w:rsid w:val="00C84C92"/>
    <w:rsid w:val="00CB3CB3"/>
    <w:rsid w:val="00CD6758"/>
    <w:rsid w:val="00D4184E"/>
    <w:rsid w:val="00D862B8"/>
    <w:rsid w:val="00E00F79"/>
    <w:rsid w:val="00E0375D"/>
    <w:rsid w:val="00E4508E"/>
    <w:rsid w:val="00EB3C99"/>
    <w:rsid w:val="00EC227E"/>
    <w:rsid w:val="00EC7E7F"/>
    <w:rsid w:val="00EE128D"/>
    <w:rsid w:val="00EE54D9"/>
    <w:rsid w:val="00EF6440"/>
    <w:rsid w:val="00F07332"/>
    <w:rsid w:val="00F13E2E"/>
    <w:rsid w:val="00F17ED6"/>
    <w:rsid w:val="00F320D3"/>
    <w:rsid w:val="00F53BB8"/>
    <w:rsid w:val="00F708F8"/>
    <w:rsid w:val="00FA286D"/>
    <w:rsid w:val="00FA4786"/>
    <w:rsid w:val="00FF2240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1E41"/>
  <w15:chartTrackingRefBased/>
  <w15:docId w15:val="{BB7D0FC3-CFD2-4D74-894D-F1AD675C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Recipient"/>
    <w:qFormat/>
    <w:rsid w:val="00CD6758"/>
    <w:pPr>
      <w:spacing w:before="1440" w:after="0" w:line="240" w:lineRule="auto"/>
      <w:contextualSpacing/>
    </w:pPr>
    <w:rPr>
      <w:rFonts w:ascii="Segoe UI" w:hAnsi="Segoe UI"/>
      <w:sz w:val="20"/>
    </w:rPr>
  </w:style>
  <w:style w:type="paragraph" w:styleId="Nagwek1">
    <w:name w:val="heading 1"/>
    <w:aliases w:val="Signature"/>
    <w:basedOn w:val="Normalny"/>
    <w:next w:val="Normalny"/>
    <w:link w:val="Nagwek1Znak"/>
    <w:uiPriority w:val="9"/>
    <w:qFormat/>
    <w:rsid w:val="00CD675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aliases w:val="Date"/>
    <w:basedOn w:val="Normalny"/>
    <w:next w:val="Normalny"/>
    <w:link w:val="Nagwek2Znak"/>
    <w:uiPriority w:val="9"/>
    <w:unhideWhenUsed/>
    <w:qFormat/>
    <w:rsid w:val="00F53BB8"/>
    <w:pPr>
      <w:keepNext/>
      <w:keepLines/>
      <w:spacing w:before="0"/>
      <w:jc w:val="right"/>
      <w:outlineLvl w:val="1"/>
    </w:pPr>
    <w:rPr>
      <w:rFonts w:eastAsiaTheme="majorEastAsia" w:cstheme="majorBidi"/>
      <w:sz w:val="1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C26"/>
  </w:style>
  <w:style w:type="paragraph" w:styleId="Stopka">
    <w:name w:val="footer"/>
    <w:basedOn w:val="Normalny"/>
    <w:link w:val="StopkaZnak"/>
    <w:uiPriority w:val="99"/>
    <w:unhideWhenUsed/>
    <w:rsid w:val="000A1C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1C26"/>
  </w:style>
  <w:style w:type="paragraph" w:styleId="Tekstdymka">
    <w:name w:val="Balloon Text"/>
    <w:basedOn w:val="Normalny"/>
    <w:link w:val="TekstdymkaZnak"/>
    <w:uiPriority w:val="99"/>
    <w:semiHidden/>
    <w:unhideWhenUsed/>
    <w:rsid w:val="000A1C26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C26"/>
    <w:rPr>
      <w:rFonts w:ascii="Segoe UI" w:hAnsi="Segoe UI" w:cs="Segoe UI"/>
      <w:sz w:val="18"/>
      <w:szCs w:val="18"/>
    </w:rPr>
  </w:style>
  <w:style w:type="paragraph" w:styleId="Bezodstpw">
    <w:name w:val="No Spacing"/>
    <w:aliases w:val="Text"/>
    <w:uiPriority w:val="1"/>
    <w:qFormat/>
    <w:rsid w:val="00CD6758"/>
    <w:pPr>
      <w:spacing w:before="1200" w:after="0" w:line="360" w:lineRule="auto"/>
      <w:contextualSpacing/>
    </w:pPr>
    <w:rPr>
      <w:rFonts w:ascii="Segoe UI" w:hAnsi="Segoe UI"/>
      <w:sz w:val="20"/>
    </w:rPr>
  </w:style>
  <w:style w:type="character" w:customStyle="1" w:styleId="Nagwek1Znak">
    <w:name w:val="Nagłówek 1 Znak"/>
    <w:aliases w:val="Signature Znak"/>
    <w:basedOn w:val="Domylnaczcionkaakapitu"/>
    <w:link w:val="Nagwek1"/>
    <w:uiPriority w:val="9"/>
    <w:rsid w:val="00CD6758"/>
    <w:rPr>
      <w:rFonts w:ascii="Segoe UI" w:eastAsiaTheme="majorEastAsia" w:hAnsi="Segoe UI" w:cstheme="majorBidi"/>
      <w:sz w:val="20"/>
      <w:szCs w:val="32"/>
    </w:rPr>
  </w:style>
  <w:style w:type="paragraph" w:styleId="Tytu">
    <w:name w:val="Title"/>
    <w:aliases w:val="Headline"/>
    <w:basedOn w:val="Normalny"/>
    <w:next w:val="Normalny"/>
    <w:link w:val="TytuZnak"/>
    <w:uiPriority w:val="10"/>
    <w:qFormat/>
    <w:rsid w:val="00F53BB8"/>
    <w:pPr>
      <w:spacing w:before="1200" w:after="960"/>
    </w:pPr>
    <w:rPr>
      <w:rFonts w:eastAsiaTheme="majorEastAsia" w:cstheme="majorBidi"/>
      <w:b/>
      <w:kern w:val="28"/>
      <w:sz w:val="32"/>
      <w:szCs w:val="56"/>
    </w:rPr>
  </w:style>
  <w:style w:type="character" w:customStyle="1" w:styleId="TytuZnak">
    <w:name w:val="Tytuł Znak"/>
    <w:aliases w:val="Headline Znak"/>
    <w:basedOn w:val="Domylnaczcionkaakapitu"/>
    <w:link w:val="Tytu"/>
    <w:uiPriority w:val="10"/>
    <w:rsid w:val="00F53BB8"/>
    <w:rPr>
      <w:rFonts w:ascii="Segoe UI" w:eastAsiaTheme="majorEastAsia" w:hAnsi="Segoe UI" w:cstheme="majorBidi"/>
      <w:b/>
      <w:kern w:val="28"/>
      <w:sz w:val="32"/>
      <w:szCs w:val="56"/>
    </w:rPr>
  </w:style>
  <w:style w:type="character" w:customStyle="1" w:styleId="Nagwek2Znak">
    <w:name w:val="Nagłówek 2 Znak"/>
    <w:aliases w:val="Date Znak"/>
    <w:basedOn w:val="Domylnaczcionkaakapitu"/>
    <w:link w:val="Nagwek2"/>
    <w:uiPriority w:val="9"/>
    <w:rsid w:val="00F53BB8"/>
    <w:rPr>
      <w:rFonts w:ascii="Segoe UI" w:eastAsiaTheme="majorEastAsia" w:hAnsi="Segoe UI" w:cstheme="majorBidi"/>
      <w:sz w:val="18"/>
      <w:szCs w:val="26"/>
    </w:rPr>
  </w:style>
  <w:style w:type="paragraph" w:styleId="Podtytu">
    <w:name w:val="Subtitle"/>
    <w:aliases w:val="Text-2"/>
    <w:basedOn w:val="Normalny"/>
    <w:next w:val="Normalny"/>
    <w:link w:val="PodtytuZnak"/>
    <w:uiPriority w:val="11"/>
    <w:qFormat/>
    <w:rsid w:val="00916BDD"/>
    <w:pPr>
      <w:numPr>
        <w:ilvl w:val="1"/>
      </w:numPr>
      <w:spacing w:before="600" w:line="276" w:lineRule="auto"/>
      <w:jc w:val="both"/>
    </w:pPr>
    <w:rPr>
      <w:rFonts w:eastAsiaTheme="minorEastAsia"/>
    </w:rPr>
  </w:style>
  <w:style w:type="character" w:customStyle="1" w:styleId="PodtytuZnak">
    <w:name w:val="Podtytuł Znak"/>
    <w:aliases w:val="Text-2 Znak"/>
    <w:basedOn w:val="Domylnaczcionkaakapitu"/>
    <w:link w:val="Podtytu"/>
    <w:uiPriority w:val="11"/>
    <w:rsid w:val="00916BDD"/>
    <w:rPr>
      <w:rFonts w:ascii="Segoe UI" w:eastAsiaTheme="minorEastAsia" w:hAnsi="Segoe UI"/>
      <w:sz w:val="20"/>
    </w:rPr>
  </w:style>
  <w:style w:type="character" w:customStyle="1" w:styleId="cf01">
    <w:name w:val="cf01"/>
    <w:basedOn w:val="Domylnaczcionkaakapitu"/>
    <w:rsid w:val="00E4508E"/>
    <w:rPr>
      <w:rFonts w:ascii="Segoe UI" w:hAnsi="Segoe UI" w:cs="Segoe UI" w:hint="default"/>
    </w:rPr>
  </w:style>
  <w:style w:type="character" w:styleId="Hipercze">
    <w:name w:val="Hyperlink"/>
    <w:basedOn w:val="Domylnaczcionkaakapitu"/>
    <w:uiPriority w:val="99"/>
    <w:unhideWhenUsed/>
    <w:rsid w:val="00231FFC"/>
    <w:rPr>
      <w:color w:val="0563C1" w:themeColor="hyperlink"/>
      <w:u w:val="single"/>
    </w:rPr>
  </w:style>
  <w:style w:type="paragraph" w:customStyle="1" w:styleId="RomanLC1">
    <w:name w:val="Roman_LC_1"/>
    <w:basedOn w:val="Normalny"/>
    <w:uiPriority w:val="99"/>
    <w:rsid w:val="00731834"/>
    <w:pPr>
      <w:numPr>
        <w:numId w:val="1"/>
      </w:numPr>
      <w:spacing w:before="0"/>
      <w:contextualSpacing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numbering" w:customStyle="1" w:styleId="Zaimportowanystyl331">
    <w:name w:val="Zaimportowany styl 331"/>
    <w:rsid w:val="0073183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EE128D"/>
    <w:pPr>
      <w:spacing w:before="0"/>
      <w:ind w:left="720"/>
    </w:pPr>
    <w:rPr>
      <w:rFonts w:ascii="Arial" w:eastAsia="Times New Roman" w:hAnsi="Arial" w:cs="Times New Roman"/>
      <w:szCs w:val="24"/>
      <w:lang w:eastAsia="en-GB"/>
    </w:rPr>
  </w:style>
  <w:style w:type="paragraph" w:customStyle="1" w:styleId="Default">
    <w:name w:val="Default"/>
    <w:rsid w:val="00EE128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-POLBasic">
    <w:name w:val="P-POL Basic"/>
    <w:basedOn w:val="Normalny"/>
    <w:uiPriority w:val="44"/>
    <w:semiHidden/>
    <w:qFormat/>
    <w:rsid w:val="00EE128D"/>
    <w:pPr>
      <w:spacing w:before="0" w:after="240" w:line="288" w:lineRule="auto"/>
      <w:contextualSpacing w:val="0"/>
      <w:jc w:val="both"/>
    </w:pPr>
    <w:rPr>
      <w:rFonts w:ascii="Arial" w:hAnsi="Arial"/>
      <w:szCs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uiPriority w:val="99"/>
    <w:semiHidden/>
    <w:locked/>
    <w:rsid w:val="000A753E"/>
    <w:rPr>
      <w:sz w:val="24"/>
      <w:lang w:val="en-US"/>
    </w:rPr>
  </w:style>
  <w:style w:type="paragraph" w:styleId="Tekstprzypisudolnego">
    <w:name w:val="footnote text"/>
    <w:aliases w:val="fn"/>
    <w:basedOn w:val="Normalny"/>
    <w:link w:val="TekstprzypisudolnegoZnak"/>
    <w:uiPriority w:val="99"/>
    <w:semiHidden/>
    <w:unhideWhenUsed/>
    <w:rsid w:val="000A753E"/>
    <w:pPr>
      <w:spacing w:before="0" w:after="240"/>
      <w:contextualSpacing w:val="0"/>
    </w:pPr>
    <w:rPr>
      <w:rFonts w:asciiTheme="minorHAnsi" w:hAnsiTheme="minorHAnsi"/>
      <w:sz w:val="24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753E"/>
    <w:rPr>
      <w:rFonts w:ascii="Segoe UI" w:hAnsi="Segoe U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A753E"/>
    <w:rPr>
      <w:rFonts w:ascii="Times New Roman" w:hAnsi="Times New Roman" w:cs="Times New Roman" w:hint="default"/>
      <w:vertAlign w:val="superscript"/>
    </w:rPr>
  </w:style>
  <w:style w:type="paragraph" w:customStyle="1" w:styleId="TPPoziom6">
    <w:name w:val="TP Poziom 6"/>
    <w:uiPriority w:val="99"/>
    <w:rsid w:val="005E2B29"/>
    <w:pPr>
      <w:numPr>
        <w:ilvl w:val="5"/>
        <w:numId w:val="16"/>
      </w:numPr>
      <w:spacing w:after="140" w:line="290" w:lineRule="auto"/>
      <w:jc w:val="both"/>
      <w:outlineLvl w:val="5"/>
    </w:pPr>
    <w:rPr>
      <w:rFonts w:ascii="Calibri" w:eastAsia="Times New Roman" w:hAnsi="Calibri" w:cs="Calibri"/>
      <w:kern w:val="20"/>
    </w:rPr>
  </w:style>
  <w:style w:type="paragraph" w:customStyle="1" w:styleId="TPPoziom1">
    <w:name w:val="TP Poziom 1"/>
    <w:next w:val="Normalny"/>
    <w:link w:val="TPPoziom1Znak"/>
    <w:uiPriority w:val="99"/>
    <w:rsid w:val="005E2B29"/>
    <w:pPr>
      <w:keepNext/>
      <w:numPr>
        <w:numId w:val="16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b/>
      <w:bCs/>
      <w:kern w:val="20"/>
      <w:sz w:val="24"/>
      <w:szCs w:val="24"/>
    </w:rPr>
  </w:style>
  <w:style w:type="paragraph" w:customStyle="1" w:styleId="TPPoziom2">
    <w:name w:val="TP Poziom 2"/>
    <w:autoRedefine/>
    <w:uiPriority w:val="99"/>
    <w:rsid w:val="005E2B29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kern w:val="20"/>
      <w:sz w:val="24"/>
      <w:lang w:eastAsia="pl-PL"/>
    </w:rPr>
  </w:style>
  <w:style w:type="paragraph" w:customStyle="1" w:styleId="TPPoziom3">
    <w:name w:val="TP Poziom 3"/>
    <w:uiPriority w:val="99"/>
    <w:rsid w:val="005E2B29"/>
    <w:pPr>
      <w:numPr>
        <w:ilvl w:val="2"/>
        <w:numId w:val="16"/>
      </w:numPr>
      <w:spacing w:after="140" w:line="290" w:lineRule="auto"/>
      <w:jc w:val="both"/>
      <w:outlineLvl w:val="2"/>
    </w:pPr>
    <w:rPr>
      <w:rFonts w:ascii="Calibri" w:eastAsia="Times New Roman" w:hAnsi="Calibri" w:cs="Calibri"/>
      <w:kern w:val="20"/>
    </w:rPr>
  </w:style>
  <w:style w:type="paragraph" w:customStyle="1" w:styleId="TPPoziom4">
    <w:name w:val="TP Poziom 4"/>
    <w:uiPriority w:val="99"/>
    <w:rsid w:val="005E2B29"/>
    <w:pPr>
      <w:numPr>
        <w:ilvl w:val="3"/>
        <w:numId w:val="16"/>
      </w:numPr>
      <w:spacing w:after="140" w:line="290" w:lineRule="auto"/>
      <w:jc w:val="both"/>
      <w:outlineLvl w:val="3"/>
    </w:pPr>
    <w:rPr>
      <w:rFonts w:ascii="Calibri" w:eastAsia="Times New Roman" w:hAnsi="Calibri" w:cs="Calibri"/>
      <w:kern w:val="20"/>
    </w:rPr>
  </w:style>
  <w:style w:type="paragraph" w:customStyle="1" w:styleId="TPPoziom5">
    <w:name w:val="TP Poziom 5"/>
    <w:uiPriority w:val="99"/>
    <w:rsid w:val="005E2B29"/>
    <w:pPr>
      <w:numPr>
        <w:ilvl w:val="4"/>
        <w:numId w:val="16"/>
      </w:numPr>
      <w:spacing w:after="140" w:line="290" w:lineRule="auto"/>
      <w:jc w:val="both"/>
      <w:outlineLvl w:val="4"/>
    </w:pPr>
    <w:rPr>
      <w:rFonts w:ascii="Calibri" w:eastAsia="Times New Roman" w:hAnsi="Calibri" w:cs="Calibri"/>
      <w:kern w:val="20"/>
    </w:rPr>
  </w:style>
  <w:style w:type="paragraph" w:customStyle="1" w:styleId="6zgryizdou">
    <w:name w:val="6 z góry i z dołu"/>
    <w:basedOn w:val="Normalny"/>
    <w:link w:val="6zgryizdouZnak"/>
    <w:rsid w:val="005E2B29"/>
    <w:pPr>
      <w:spacing w:before="240" w:after="240"/>
      <w:contextualSpacing w:val="0"/>
      <w:jc w:val="both"/>
    </w:pPr>
    <w:rPr>
      <w:rFonts w:ascii="Times New Roman" w:eastAsia="Times New Roman" w:hAnsi="Times New Roman" w:cs="Times New Roman"/>
      <w:kern w:val="20"/>
      <w:sz w:val="24"/>
    </w:rPr>
  </w:style>
  <w:style w:type="character" w:customStyle="1" w:styleId="6zgryizdouZnak">
    <w:name w:val="6 z góry i z dołu Znak"/>
    <w:basedOn w:val="Domylnaczcionkaakapitu"/>
    <w:link w:val="6zgryizdou"/>
    <w:rsid w:val="005E2B29"/>
    <w:rPr>
      <w:rFonts w:ascii="Times New Roman" w:eastAsia="Times New Roman" w:hAnsi="Times New Roman" w:cs="Times New Roman"/>
      <w:kern w:val="20"/>
      <w:sz w:val="24"/>
    </w:rPr>
  </w:style>
  <w:style w:type="character" w:customStyle="1" w:styleId="TPPoziom1Znak">
    <w:name w:val="TP Poziom 1 Znak"/>
    <w:basedOn w:val="Domylnaczcionkaakapitu"/>
    <w:link w:val="TPPoziom1"/>
    <w:uiPriority w:val="99"/>
    <w:rsid w:val="005E2B29"/>
    <w:rPr>
      <w:rFonts w:ascii="Calibri" w:eastAsia="Times New Roman" w:hAnsi="Calibri" w:cs="Calibri"/>
      <w:b/>
      <w:bCs/>
      <w:kern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.gargol\Documents\Niestandardowe%20szablony%20pakietu%20Office\ccc.eu-pelnomocnict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9E2D676654A4EB10DECDFCFCD1A00" ma:contentTypeVersion="13" ma:contentTypeDescription="Utwórz nowy dokument." ma:contentTypeScope="" ma:versionID="dcd0bd1febacb1a344ac15ea74b2f52b">
  <xsd:schema xmlns:xsd="http://www.w3.org/2001/XMLSchema" xmlns:xs="http://www.w3.org/2001/XMLSchema" xmlns:p="http://schemas.microsoft.com/office/2006/metadata/properties" xmlns:ns2="ebcb9c15-b7ba-4bc0-bef8-0d2ae5ce8eab" xmlns:ns3="fd9bd7e7-6cb0-4f93-8259-6ee2c87b3e67" targetNamespace="http://schemas.microsoft.com/office/2006/metadata/properties" ma:root="true" ma:fieldsID="f14027857a0d368bdf5ca7497a7ca36a" ns2:_="" ns3:_="">
    <xsd:import namespace="ebcb9c15-b7ba-4bc0-bef8-0d2ae5ce8eab"/>
    <xsd:import namespace="fd9bd7e7-6cb0-4f93-8259-6ee2c87b3e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9c15-b7ba-4bc0-bef8-0d2ae5ce8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fe88f47-c54e-47e6-96b5-1eb5baf812ab}" ma:internalName="TaxCatchAll" ma:showField="CatchAllData" ma:web="ebcb9c15-b7ba-4bc0-bef8-0d2ae5ce8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7e7-6cb0-4f93-8259-6ee2c87b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f3a2f0e-1c4d-4f98-bffd-727e2c5d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b9c15-b7ba-4bc0-bef8-0d2ae5ce8eab" xsi:nil="true"/>
    <lcf76f155ced4ddcb4097134ff3c332f xmlns="fd9bd7e7-6cb0-4f93-8259-6ee2c87b3e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B3FBA-463D-4A96-BF06-8E77E339B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b9c15-b7ba-4bc0-bef8-0d2ae5ce8eab"/>
    <ds:schemaRef ds:uri="fd9bd7e7-6cb0-4f93-8259-6ee2c87b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E0DEF-D623-45D8-A5F0-7B630D1B9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10A14-B4A2-474E-818B-0682BC6F5B35}">
  <ds:schemaRefs>
    <ds:schemaRef ds:uri="http://schemas.microsoft.com/office/2006/metadata/properties"/>
    <ds:schemaRef ds:uri="http://schemas.microsoft.com/office/infopath/2007/PartnerControls"/>
    <ds:schemaRef ds:uri="ebcb9c15-b7ba-4bc0-bef8-0d2ae5ce8eab"/>
    <ds:schemaRef ds:uri="fd9bd7e7-6cb0-4f93-8259-6ee2c87b3e67"/>
  </ds:schemaRefs>
</ds:datastoreItem>
</file>

<file path=customXml/itemProps4.xml><?xml version="1.0" encoding="utf-8"?>
<ds:datastoreItem xmlns:ds="http://schemas.openxmlformats.org/officeDocument/2006/customXml" ds:itemID="{62571B83-044D-41F4-818A-CAE326833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ccc.eu-pelnomocnictwo</Template>
  <TotalTime>33</TotalTime>
  <Pages>13</Pages>
  <Words>3227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Hadzik</dc:creator>
  <cp:keywords/>
  <dc:description/>
  <cp:lastModifiedBy>Anna Raftowicz</cp:lastModifiedBy>
  <cp:revision>10</cp:revision>
  <cp:lastPrinted>2020-11-30T10:15:00Z</cp:lastPrinted>
  <dcterms:created xsi:type="dcterms:W3CDTF">2023-05-15T08:54:00Z</dcterms:created>
  <dcterms:modified xsi:type="dcterms:W3CDTF">2023-07-31T10:45:00Z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0x0101008309E2D676654A4EB10DECDFCFCD1A00</vt:lpwstr>
  </property>
</Properties>
</file>