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53BA" w14:textId="77777777" w:rsidR="00C24027" w:rsidRDefault="00C24027" w:rsidP="00C24027">
      <w:pPr>
        <w:spacing w:before="0"/>
        <w:jc w:val="center"/>
        <w:rPr>
          <w:rFonts w:ascii="Times New Roman" w:hAnsi="Times New Roman"/>
          <w:b/>
          <w:sz w:val="22"/>
        </w:rPr>
      </w:pPr>
      <w:r>
        <w:rPr>
          <w:b/>
          <w:sz w:val="22"/>
        </w:rPr>
        <w:t>ZWYCZAJNE WALNE ZGROMADZENIE</w:t>
      </w:r>
    </w:p>
    <w:p w14:paraId="34D9D851" w14:textId="77777777" w:rsidR="00C24027" w:rsidRDefault="00C24027" w:rsidP="00C24027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ZWOŁANE NA DZIEŃ 4 CZERWCA 2025 R.</w:t>
      </w:r>
    </w:p>
    <w:p w14:paraId="244C7BC9" w14:textId="77777777" w:rsidR="00C24027" w:rsidRDefault="00C24027" w:rsidP="00C24027">
      <w:pPr>
        <w:spacing w:before="120" w:after="120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PEŁNOMOCNICTWO</w:t>
      </w:r>
    </w:p>
    <w:p w14:paraId="25359820" w14:textId="77777777" w:rsidR="00C24027" w:rsidRDefault="00C24027" w:rsidP="00C24027">
      <w:pPr>
        <w:spacing w:before="120" w:after="120" w:line="360" w:lineRule="auto"/>
        <w:jc w:val="both"/>
        <w:rPr>
          <w:szCs w:val="20"/>
        </w:rPr>
      </w:pPr>
      <w:r>
        <w:t>Ja, niżej podpisany,</w:t>
      </w:r>
    </w:p>
    <w:p w14:paraId="1419CFC1" w14:textId="77777777" w:rsidR="00C24027" w:rsidRDefault="00C24027" w:rsidP="00C24027">
      <w:pPr>
        <w:spacing w:before="240" w:after="240"/>
        <w:jc w:val="both"/>
      </w:pPr>
      <w:r>
        <w:t>Imię i nazwisko ......................................................................................................................................................</w:t>
      </w:r>
    </w:p>
    <w:p w14:paraId="3D43E792" w14:textId="77777777" w:rsidR="00C24027" w:rsidRDefault="00C24027" w:rsidP="00C24027">
      <w:pPr>
        <w:spacing w:before="240" w:after="240"/>
        <w:jc w:val="both"/>
      </w:pPr>
      <w:r>
        <w:t xml:space="preserve">Spółka ....................................................................................................................................................................... </w:t>
      </w:r>
    </w:p>
    <w:p w14:paraId="71179850" w14:textId="77777777" w:rsidR="00C24027" w:rsidRDefault="00C24027" w:rsidP="00C24027">
      <w:pPr>
        <w:spacing w:before="240" w:after="240"/>
        <w:jc w:val="both"/>
      </w:pPr>
      <w:r>
        <w:t>Stanowisko .............................................................................................................................................................</w:t>
      </w:r>
    </w:p>
    <w:p w14:paraId="313B31D2" w14:textId="77777777" w:rsidR="00C24027" w:rsidRDefault="00C24027" w:rsidP="00C24027">
      <w:pPr>
        <w:spacing w:before="240" w:after="240"/>
        <w:jc w:val="both"/>
      </w:pPr>
      <w:r>
        <w:t xml:space="preserve">Adres ......................................................................................................................................................................... </w:t>
      </w:r>
    </w:p>
    <w:p w14:paraId="46F30966" w14:textId="77777777" w:rsidR="00C24027" w:rsidRDefault="00C24027" w:rsidP="00C24027">
      <w:pPr>
        <w:spacing w:before="240" w:after="240"/>
        <w:jc w:val="both"/>
      </w:pPr>
      <w:r>
        <w:t xml:space="preserve">oraz </w:t>
      </w:r>
    </w:p>
    <w:p w14:paraId="74BC6C29" w14:textId="77777777" w:rsidR="00C24027" w:rsidRDefault="00C24027" w:rsidP="00C24027">
      <w:pPr>
        <w:spacing w:before="240" w:after="240"/>
        <w:jc w:val="both"/>
      </w:pPr>
      <w:r>
        <w:t>Imię i nazwisko ......................................................................................................................................................</w:t>
      </w:r>
    </w:p>
    <w:p w14:paraId="7B8E667D" w14:textId="77777777" w:rsidR="00C24027" w:rsidRDefault="00C24027" w:rsidP="00C24027">
      <w:pPr>
        <w:spacing w:before="240" w:after="240"/>
        <w:jc w:val="both"/>
      </w:pPr>
      <w:r>
        <w:t xml:space="preserve">Spółka ....................................................................................................................................................................... </w:t>
      </w:r>
    </w:p>
    <w:p w14:paraId="20FEC485" w14:textId="77777777" w:rsidR="00C24027" w:rsidRDefault="00C24027" w:rsidP="00C24027">
      <w:pPr>
        <w:spacing w:before="240" w:after="240"/>
        <w:jc w:val="both"/>
      </w:pPr>
      <w:r>
        <w:t>Stanowisko .............................................................................................................................................................</w:t>
      </w:r>
    </w:p>
    <w:p w14:paraId="68C5E693" w14:textId="77777777" w:rsidR="00C24027" w:rsidRDefault="00C24027" w:rsidP="00C24027">
      <w:pPr>
        <w:spacing w:before="240" w:after="240"/>
        <w:jc w:val="both"/>
      </w:pPr>
      <w:r>
        <w:t>Adres .........................................................................................................................................................................</w:t>
      </w:r>
    </w:p>
    <w:p w14:paraId="0B2B8174" w14:textId="77777777" w:rsidR="00C24027" w:rsidRDefault="00C24027" w:rsidP="00C24027">
      <w:pPr>
        <w:spacing w:before="240" w:after="240"/>
        <w:jc w:val="both"/>
      </w:pPr>
    </w:p>
    <w:p w14:paraId="1F11EFC5" w14:textId="77777777" w:rsidR="00C24027" w:rsidRDefault="00C24027" w:rsidP="00C24027">
      <w:pPr>
        <w:spacing w:before="240" w:after="240"/>
        <w:jc w:val="both"/>
      </w:pPr>
    </w:p>
    <w:p w14:paraId="0E282DFD" w14:textId="77777777" w:rsidR="00C24027" w:rsidRDefault="00C24027" w:rsidP="00C24027">
      <w:pPr>
        <w:spacing w:before="240" w:after="240"/>
        <w:jc w:val="both"/>
      </w:pPr>
      <w:r>
        <w:t xml:space="preserve">oświadczam(y), że …………………………………………………………… (imię i nazwisko/firma akcjonariusza) („Akcjonariusz”) posiada …………………………………….. (liczba) akcji zwykłych na okaziciela CCC Spółki Akcyjnej z siedzibą </w:t>
      </w:r>
      <w:r>
        <w:br/>
        <w:t>w Polkowicach („Spółka”)</w:t>
      </w:r>
    </w:p>
    <w:p w14:paraId="3678F916" w14:textId="77777777" w:rsidR="00C24027" w:rsidRDefault="00C24027" w:rsidP="00C24027">
      <w:pPr>
        <w:spacing w:before="240" w:after="240"/>
        <w:jc w:val="both"/>
      </w:pPr>
    </w:p>
    <w:p w14:paraId="59F880FB" w14:textId="77777777" w:rsidR="00C24027" w:rsidRDefault="00C24027" w:rsidP="00C24027">
      <w:pPr>
        <w:spacing w:before="240" w:after="240"/>
        <w:jc w:val="both"/>
        <w:rPr>
          <w:b/>
        </w:rPr>
      </w:pPr>
      <w:r>
        <w:rPr>
          <w:b/>
        </w:rPr>
        <w:t>i niniejszym upoważniam(y):</w:t>
      </w:r>
    </w:p>
    <w:p w14:paraId="2D78FBAB" w14:textId="77777777" w:rsidR="00C24027" w:rsidRDefault="00C24027" w:rsidP="00C24027">
      <w:pPr>
        <w:spacing w:before="240" w:after="24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C24027" w14:paraId="78B593CE" w14:textId="77777777" w:rsidTr="00A17F33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AAD6" w14:textId="77777777" w:rsidR="00C24027" w:rsidRDefault="00C24027" w:rsidP="00A17F33">
            <w:pPr>
              <w:spacing w:before="120" w:after="120"/>
              <w:jc w:val="both"/>
            </w:pPr>
            <w:r>
              <w:rPr>
                <w:b/>
              </w:rPr>
              <w:t>Pana/Panią ……………………………………..…………………</w:t>
            </w:r>
            <w:r>
              <w:t>, legitymującego (legitymującą) się paszportem/dowodem tożsamości/innym urzędowym dokumentem tożsamości ………………………………….</w:t>
            </w:r>
          </w:p>
        </w:tc>
      </w:tr>
    </w:tbl>
    <w:p w14:paraId="68F42B49" w14:textId="77777777" w:rsidR="00C24027" w:rsidRDefault="00C24027" w:rsidP="00C24027">
      <w:pPr>
        <w:spacing w:before="240" w:after="120"/>
        <w:jc w:val="both"/>
        <w:rPr>
          <w:b/>
        </w:rPr>
      </w:pPr>
    </w:p>
    <w:p w14:paraId="7A2D8D9F" w14:textId="77777777" w:rsidR="00C24027" w:rsidRDefault="00C24027" w:rsidP="00C24027">
      <w:pPr>
        <w:spacing w:before="240" w:after="120"/>
        <w:jc w:val="both"/>
      </w:pPr>
      <w:r>
        <w:rPr>
          <w:b/>
        </w:rPr>
        <w:t>do reprezentowania</w:t>
      </w:r>
      <w:r>
        <w:t xml:space="preserve"> Akcjonariusza na Zwyczajnym Walnym Zgromadzeniu Akcjonariuszy, zwołanym na dzień </w:t>
      </w:r>
      <w:r>
        <w:rPr>
          <w:b/>
        </w:rPr>
        <w:t>4 czerwca 2025 r., godzina 12:00</w:t>
      </w:r>
      <w:r>
        <w:t>, w siedzibie Spółki w Polkowicach, ul. Strefowa 6, 59-101 Polkowice („</w:t>
      </w:r>
      <w:r w:rsidRPr="004B5D28">
        <w:rPr>
          <w:b/>
          <w:bCs/>
        </w:rPr>
        <w:t>Z</w:t>
      </w:r>
      <w:r>
        <w:rPr>
          <w:b/>
        </w:rPr>
        <w:t>wyczajne Walne Zgromadzenie</w:t>
      </w:r>
      <w:r>
        <w:t xml:space="preserve">”), a w szczególności do udziału i zabierania głosu na Zwyczajnym Walnym Zgromadzeniu, do podpisania listy obecności oraz do głosowania w imieniu Akcjonariusza zgodnie </w:t>
      </w:r>
      <w:r>
        <w:br/>
        <w:t>z instrukcją co do sposobu głosowania zamieszczoną poniżej / według uznania pełnomocnika</w:t>
      </w:r>
      <w:r>
        <w:rPr>
          <w:rStyle w:val="Odwoanieprzypisudolnego"/>
        </w:rPr>
        <w:footnoteReference w:id="1"/>
      </w:r>
      <w:r>
        <w:t>.</w:t>
      </w:r>
    </w:p>
    <w:p w14:paraId="409F0180" w14:textId="77777777" w:rsidR="00C24027" w:rsidRDefault="00C24027" w:rsidP="00C24027">
      <w:pPr>
        <w:spacing w:before="240" w:after="120"/>
        <w:jc w:val="both"/>
        <w:rPr>
          <w:szCs w:val="20"/>
        </w:rPr>
      </w:pPr>
    </w:p>
    <w:p w14:paraId="2F096557" w14:textId="77777777" w:rsidR="00C24027" w:rsidRDefault="00C24027" w:rsidP="00C24027">
      <w:pPr>
        <w:spacing w:before="240" w:after="1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4622"/>
      </w:tblGrid>
      <w:tr w:rsidR="00C24027" w14:paraId="67BFBE96" w14:textId="77777777" w:rsidTr="00A17F33">
        <w:tc>
          <w:tcPr>
            <w:tcW w:w="4621" w:type="dxa"/>
            <w:hideMark/>
          </w:tcPr>
          <w:p w14:paraId="16818C48" w14:textId="77777777" w:rsidR="00C24027" w:rsidRDefault="00C24027" w:rsidP="00A17F33">
            <w:pPr>
              <w:spacing w:before="120" w:after="120"/>
              <w:jc w:val="both"/>
            </w:pPr>
            <w:r>
              <w:t>___________________________________</w:t>
            </w:r>
          </w:p>
          <w:p w14:paraId="02EF5930" w14:textId="77777777" w:rsidR="00C24027" w:rsidRDefault="00C24027" w:rsidP="00A17F33">
            <w:pPr>
              <w:spacing w:before="120" w:after="120"/>
              <w:jc w:val="both"/>
            </w:pPr>
            <w:r>
              <w:t>(</w:t>
            </w:r>
            <w:r>
              <w:rPr>
                <w:i/>
              </w:rPr>
              <w:t>podpis</w:t>
            </w:r>
            <w:r>
              <w:t>)</w:t>
            </w:r>
          </w:p>
          <w:p w14:paraId="333D2E4D" w14:textId="77777777" w:rsidR="00C24027" w:rsidRDefault="00C24027" w:rsidP="00A17F33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Miejscowość: ………………………………</w:t>
            </w:r>
          </w:p>
          <w:p w14:paraId="4D260BBA" w14:textId="77777777" w:rsidR="00C24027" w:rsidRDefault="00C24027" w:rsidP="00A17F33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Data: ……………………………………….</w:t>
            </w:r>
          </w:p>
        </w:tc>
        <w:tc>
          <w:tcPr>
            <w:tcW w:w="4622" w:type="dxa"/>
            <w:hideMark/>
          </w:tcPr>
          <w:p w14:paraId="479CC18D" w14:textId="77777777" w:rsidR="00C24027" w:rsidRDefault="00C24027" w:rsidP="00A17F33">
            <w:pPr>
              <w:spacing w:before="120" w:after="120"/>
              <w:jc w:val="both"/>
            </w:pPr>
            <w:r>
              <w:t>____________________________________</w:t>
            </w:r>
          </w:p>
          <w:p w14:paraId="63BA1609" w14:textId="77777777" w:rsidR="00C24027" w:rsidRDefault="00C24027" w:rsidP="00A17F33">
            <w:pPr>
              <w:spacing w:before="120" w:after="120"/>
              <w:jc w:val="both"/>
            </w:pPr>
            <w:r>
              <w:t>(</w:t>
            </w:r>
            <w:r>
              <w:rPr>
                <w:i/>
              </w:rPr>
              <w:t>podpis</w:t>
            </w:r>
            <w:r>
              <w:t>)</w:t>
            </w:r>
          </w:p>
          <w:p w14:paraId="74EC52F9" w14:textId="77777777" w:rsidR="00C24027" w:rsidRDefault="00C24027" w:rsidP="00A17F33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Miejscowość: ………………………………</w:t>
            </w:r>
          </w:p>
          <w:p w14:paraId="29381664" w14:textId="77777777" w:rsidR="00C24027" w:rsidRDefault="00C24027" w:rsidP="00A17F33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Data: ……………………………………….</w:t>
            </w:r>
          </w:p>
        </w:tc>
      </w:tr>
    </w:tbl>
    <w:p w14:paraId="41FF6C8A" w14:textId="77777777" w:rsidR="00C24027" w:rsidRDefault="00C24027" w:rsidP="00C24027">
      <w:pPr>
        <w:spacing w:before="120" w:after="120"/>
        <w:jc w:val="center"/>
        <w:rPr>
          <w:szCs w:val="20"/>
        </w:rPr>
      </w:pPr>
      <w:r>
        <w:br w:type="page"/>
      </w:r>
      <w:r>
        <w:rPr>
          <w:b/>
        </w:rPr>
        <w:lastRenderedPageBreak/>
        <w:t>WAŻNE INFORMACJE:</w:t>
      </w:r>
    </w:p>
    <w:p w14:paraId="7EF3C11F" w14:textId="77777777" w:rsidR="00C24027" w:rsidRDefault="00C24027" w:rsidP="00C24027">
      <w:pPr>
        <w:spacing w:before="240" w:after="240"/>
        <w:jc w:val="both"/>
        <w:rPr>
          <w:b/>
        </w:rPr>
      </w:pPr>
      <w:r>
        <w:rPr>
          <w:b/>
        </w:rPr>
        <w:t>Identyfikacja Akcjonariusza</w:t>
      </w:r>
    </w:p>
    <w:p w14:paraId="6844BE0B" w14:textId="77777777" w:rsidR="00C24027" w:rsidRDefault="00C24027" w:rsidP="00C24027">
      <w:pPr>
        <w:spacing w:before="120" w:after="120"/>
        <w:jc w:val="both"/>
      </w:pPr>
      <w:r>
        <w:t>W celu identyfikacji akcjonariusza udzielającego pełnomocnictwa, do niniejszego pełnomocnictwa powinna zostać załączona:</w:t>
      </w:r>
    </w:p>
    <w:p w14:paraId="303B8889" w14:textId="77777777" w:rsidR="00C24027" w:rsidRPr="00547817" w:rsidRDefault="00C24027" w:rsidP="00C24027">
      <w:pPr>
        <w:pStyle w:val="RomanLC1"/>
        <w:numPr>
          <w:ilvl w:val="0"/>
          <w:numId w:val="5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będącego osobą fizyczną - kopia dowodu osobistego, paszportu lub innego urzędowego dokumentu potwierdzającego tożsamość akcjonariusza; albo</w:t>
      </w:r>
    </w:p>
    <w:p w14:paraId="76F1AFC1" w14:textId="77777777" w:rsidR="00C24027" w:rsidRPr="00547817" w:rsidRDefault="00C24027" w:rsidP="00C24027">
      <w:pPr>
        <w:pStyle w:val="RomanLC1"/>
        <w:numPr>
          <w:ilvl w:val="0"/>
          <w:numId w:val="5"/>
        </w:numPr>
        <w:tabs>
          <w:tab w:val="num" w:pos="1440"/>
        </w:tabs>
        <w:spacing w:before="120" w:after="120"/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 xml:space="preserve">w przypadku akcjonariusza innego niż osoba fizyczna - kopia odpisu z właściwego rejestru lub innego dokumentu potwierdzającego upoważnienie osoby fizycznej (lub osób fizycznych) do reprezentowania Akcjonariusza na </w:t>
      </w:r>
      <w:r>
        <w:rPr>
          <w:rFonts w:ascii="Segoe UI" w:eastAsiaTheme="minorHAnsi" w:hAnsi="Segoe UI" w:cstheme="minorBidi"/>
          <w:sz w:val="20"/>
          <w:szCs w:val="22"/>
          <w:lang w:val="pl-PL"/>
        </w:rPr>
        <w:t>Z</w:t>
      </w: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>wyczajnym Walnym Zgromadzeniu (np. nieprzerwany ciąg pełnomocnictw).</w:t>
      </w:r>
    </w:p>
    <w:p w14:paraId="30F083F6" w14:textId="77777777" w:rsidR="00C24027" w:rsidRDefault="00C24027" w:rsidP="00C24027">
      <w:pPr>
        <w:spacing w:before="120" w:after="120"/>
        <w:jc w:val="both"/>
      </w:pPr>
      <w:r>
        <w:t>W przypadku wątpliwości co do prawdziwości kopii wyżej wymienionych dokumentów, Zarząd zastrzega sobie prawo do żądania od pełnomocnika okazania przy sporządzaniu listy obecności:</w:t>
      </w:r>
    </w:p>
    <w:p w14:paraId="16035028" w14:textId="77777777" w:rsidR="00C24027" w:rsidRPr="00AB6F79" w:rsidRDefault="00C24027" w:rsidP="00C24027">
      <w:pPr>
        <w:pStyle w:val="RomanLC1"/>
        <w:numPr>
          <w:ilvl w:val="0"/>
          <w:numId w:val="9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AB6F79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będącego osobą fizyczną - kopii potwierdzonej za zgodność z oryginałem przez notariusza lub inny podmiot uprawniony do potwierdzania za zgodność z oryginałem kopii dowodu osobistego, paszportu lub innego urzędowego dokumentu potwierdzającego tożsamość akcjonariusza; albo</w:t>
      </w:r>
    </w:p>
    <w:p w14:paraId="1826D591" w14:textId="77777777" w:rsidR="00C24027" w:rsidRDefault="00C24027" w:rsidP="00C24027">
      <w:pPr>
        <w:pStyle w:val="RomanLC1"/>
        <w:numPr>
          <w:ilvl w:val="0"/>
          <w:numId w:val="5"/>
        </w:numPr>
        <w:tabs>
          <w:tab w:val="num" w:pos="1440"/>
        </w:tabs>
        <w:jc w:val="both"/>
        <w:rPr>
          <w:sz w:val="20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 xml:space="preserve">w przypadku akcjonariusza innego niż osoba fizyczna - oryginału lub kopii potwierdzonej za zgodność z oryginałem przez notariusza lub inny podmiot uprawniony do potwierdzania za zgodność </w:t>
      </w: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br/>
        <w:t>z oryginałem odpisu z właściwego rejestru lub innego dokumentu potwierdzającego upoważnienie osoby fizycznej (lub osób fizycznych) do reprezentowania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 xml:space="preserve"> pełnomocnika na </w:t>
      </w:r>
      <w:r>
        <w:rPr>
          <w:rFonts w:ascii="Segoe UI" w:eastAsiaTheme="minorHAnsi" w:hAnsi="Segoe UI" w:cstheme="minorBidi"/>
          <w:sz w:val="20"/>
          <w:szCs w:val="22"/>
          <w:lang w:val="pl-PL"/>
        </w:rPr>
        <w:t>Z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>wyczajnym Walnym Zgromadzeniu (np. nieprzerwany ciąg pełnomocnictw).</w:t>
      </w:r>
    </w:p>
    <w:p w14:paraId="24DBD6A5" w14:textId="77777777" w:rsidR="00C24027" w:rsidRDefault="00C24027" w:rsidP="00C24027">
      <w:pPr>
        <w:spacing w:before="240" w:after="240"/>
        <w:jc w:val="both"/>
        <w:rPr>
          <w:b/>
        </w:rPr>
      </w:pPr>
      <w:r>
        <w:rPr>
          <w:b/>
        </w:rPr>
        <w:t>Identyfikacja pełnomocnika</w:t>
      </w:r>
    </w:p>
    <w:p w14:paraId="20C64FE9" w14:textId="77777777" w:rsidR="00C24027" w:rsidRDefault="00C24027" w:rsidP="00C24027">
      <w:pPr>
        <w:spacing w:before="120" w:after="120"/>
        <w:jc w:val="both"/>
      </w:pPr>
      <w:r>
        <w:t>W celu identyfikacji pełnomocnika, Zarząd zastrzega sobie prawo do żądania od pełnomocnika okazania przy sporządzaniu listy obecności:</w:t>
      </w:r>
    </w:p>
    <w:p w14:paraId="72F45A8F" w14:textId="77777777" w:rsidR="00C24027" w:rsidRPr="005F5889" w:rsidRDefault="00C24027" w:rsidP="00C24027">
      <w:pPr>
        <w:pStyle w:val="RomanLC1"/>
        <w:numPr>
          <w:ilvl w:val="0"/>
          <w:numId w:val="7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>w przypadku pełnomocnika będącego osobą fizyczną - dowodu osobistego, paszportu lub innego urzędowego dokumentu potwierdzającego tożsamość pełnomocnika; albo</w:t>
      </w:r>
    </w:p>
    <w:p w14:paraId="234313A4" w14:textId="77777777" w:rsidR="00C24027" w:rsidRPr="005F5889" w:rsidRDefault="00C24027" w:rsidP="00C24027">
      <w:pPr>
        <w:pStyle w:val="RomanLC1"/>
        <w:numPr>
          <w:ilvl w:val="0"/>
          <w:numId w:val="5"/>
        </w:numPr>
        <w:tabs>
          <w:tab w:val="num" w:pos="1440"/>
        </w:tabs>
        <w:spacing w:before="120" w:after="120"/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 xml:space="preserve">w przypadku pełnomocnika innego niż osoba fizyczna - oryginału lub kopii potwierdzonej za zgodność z oryginałem przez notariusza lub inny podmiot uprawniony do potwierdzania za zgodność 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br/>
        <w:t xml:space="preserve">z oryginałem odpisu z właściwego rejestru lub innego dokumentu potwierdzającego upoważnienie osoby fizycznej (osób fizycznych) do reprezentowania akcjonariusza na </w:t>
      </w:r>
      <w:r>
        <w:rPr>
          <w:rFonts w:ascii="Segoe UI" w:eastAsiaTheme="minorHAnsi" w:hAnsi="Segoe UI" w:cstheme="minorBidi"/>
          <w:sz w:val="20"/>
          <w:szCs w:val="22"/>
          <w:lang w:val="pl-PL"/>
        </w:rPr>
        <w:t>Z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>wyczajnym Walnym Zgromadzeniu (np. nieprzerwany ciąg pełnomocnictw).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C24027" w14:paraId="646F82C1" w14:textId="77777777" w:rsidTr="00A17F33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3F70" w14:textId="77777777" w:rsidR="00C24027" w:rsidRDefault="00C24027" w:rsidP="00A17F33">
            <w:pPr>
              <w:spacing w:before="120" w:after="120"/>
              <w:jc w:val="both"/>
            </w:pPr>
            <w:r>
              <w:rPr>
                <w:b/>
              </w:rPr>
              <w:t>ZWRACAMY UWAGĘ, ŻE W PRZYPADKU ROZBIEŻNOŚCI POMIĘDZY DANYMI AKCJONARIUSZA WSKAZANYMI W PEŁNOMOCNICTWIE A DANYMI ZNAJDUJĄCYMI SIĘ NA LIŚCIE AKCJONARIUSZY SPORZĄDZONEJ W OPARCIU O WYKAZ OTRZYMANY OD PODMIOTU PROWADZĄCEGO DEPOZYT PAPIERÓW WARTOŚCIOWYCH (KRAJOWY DEPOZYT PAPIERÓW WARTOŚCIOWYCH S.A.) I PRZEKAZANEGO SPÓŁCE ZGODNIE Z ART. 406</w:t>
            </w:r>
            <w:r>
              <w:rPr>
                <w:rFonts w:ascii="Times New Roman Bold" w:hAnsi="Times New Roman Bold"/>
                <w:b/>
                <w:vertAlign w:val="superscript"/>
              </w:rPr>
              <w:t>3</w:t>
            </w:r>
            <w:r>
              <w:rPr>
                <w:b/>
              </w:rPr>
              <w:t xml:space="preserve"> KODEKSU SPÓŁEK HANDLOWYCH, AKCJONARIUSZ MOŻE NIE ZOSTAĆ DOPUSZCZONY DO UCZESTNICTWA W ZWYCZAJNYM WALNYM ZGROMADZENIU.</w:t>
            </w:r>
          </w:p>
        </w:tc>
      </w:tr>
    </w:tbl>
    <w:p w14:paraId="24F80280" w14:textId="77777777" w:rsidR="00C24027" w:rsidRDefault="00C24027" w:rsidP="00C24027">
      <w:pPr>
        <w:spacing w:before="60" w:after="60"/>
        <w:jc w:val="center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C24027" w14:paraId="54E9B7BC" w14:textId="77777777" w:rsidTr="00A17F33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C0EA" w14:textId="77777777" w:rsidR="00C24027" w:rsidRPr="00AB6F79" w:rsidRDefault="00C24027" w:rsidP="00A17F33">
            <w:pPr>
              <w:spacing w:before="120" w:after="120"/>
              <w:jc w:val="both"/>
              <w:rPr>
                <w:rFonts w:cs="Segoe UI"/>
                <w:b/>
                <w:caps/>
              </w:rPr>
            </w:pPr>
            <w:r w:rsidRPr="00AB6F79">
              <w:rPr>
                <w:rFonts w:cs="Segoe UI"/>
                <w:b/>
                <w:caps/>
              </w:rPr>
              <w:t>ZWRACAMY UWAGĘ, ŻE Spółka nie nakłada obowiązku udzielania pełnomocnictwa na powyższym formularzu.</w:t>
            </w:r>
          </w:p>
        </w:tc>
      </w:tr>
    </w:tbl>
    <w:p w14:paraId="253A8243" w14:textId="77777777" w:rsidR="00C24027" w:rsidRDefault="00C24027" w:rsidP="00C24027">
      <w:pPr>
        <w:spacing w:before="120" w:after="120"/>
        <w:rPr>
          <w:b/>
        </w:rPr>
      </w:pPr>
    </w:p>
    <w:p w14:paraId="195318AE" w14:textId="77777777" w:rsidR="00C24027" w:rsidRDefault="00C24027" w:rsidP="00C24027">
      <w:pPr>
        <w:spacing w:before="120" w:after="120"/>
        <w:jc w:val="center"/>
        <w:rPr>
          <w:b/>
        </w:rPr>
      </w:pPr>
    </w:p>
    <w:p w14:paraId="70596FCE" w14:textId="5B45A18A" w:rsidR="00C24027" w:rsidRDefault="00C24027" w:rsidP="00C24027">
      <w:pPr>
        <w:spacing w:before="120" w:after="120"/>
        <w:jc w:val="center"/>
        <w:rPr>
          <w:b/>
        </w:rPr>
      </w:pPr>
      <w:r>
        <w:rPr>
          <w:b/>
        </w:rPr>
        <w:lastRenderedPageBreak/>
        <w:t>INSTRUKCJA DOTYCZĄCA WYKONYWANIA PRAWA GŁOSU PRZEZ PEŁNOMOCNIKA</w:t>
      </w:r>
    </w:p>
    <w:p w14:paraId="32232201" w14:textId="77777777" w:rsidR="00C24027" w:rsidRDefault="00C24027" w:rsidP="00C24027">
      <w:pPr>
        <w:spacing w:before="120" w:after="120"/>
        <w:ind w:right="400"/>
        <w:jc w:val="both"/>
        <w:rPr>
          <w:b/>
        </w:rPr>
      </w:pPr>
    </w:p>
    <w:p w14:paraId="08DC570F" w14:textId="77777777" w:rsidR="00C24027" w:rsidRDefault="00C24027" w:rsidP="00C24027">
      <w:pPr>
        <w:spacing w:before="120" w:after="120"/>
        <w:jc w:val="both"/>
      </w:pPr>
      <w:r>
        <w:t xml:space="preserve">Zwyczajne Walne Zgromadzenie CCC Spółki Akcyjnej z siedzibą w Polkowicach zwołane na dzień </w:t>
      </w:r>
      <w:r>
        <w:br/>
      </w:r>
      <w:r>
        <w:rPr>
          <w:b/>
        </w:rPr>
        <w:t>4 czerwca 2025 r., godzina 12:00</w:t>
      </w:r>
      <w:r>
        <w:t>, w siedzibie Spółki w Polkowicach</w:t>
      </w:r>
      <w:r>
        <w:rPr>
          <w:bCs/>
        </w:rPr>
        <w:t>,</w:t>
      </w:r>
      <w:r>
        <w:rPr>
          <w:b/>
          <w:bCs/>
        </w:rPr>
        <w:t> </w:t>
      </w:r>
      <w:r>
        <w:t>ul. Strefowa 6, 59-101 Polkowice.</w:t>
      </w:r>
    </w:p>
    <w:p w14:paraId="080493FF" w14:textId="6DF63681" w:rsidR="00C24027" w:rsidRDefault="00C24027" w:rsidP="00C24027">
      <w:pPr>
        <w:keepNext/>
        <w:spacing w:before="240" w:after="240"/>
        <w:jc w:val="center"/>
        <w:rPr>
          <w:b/>
        </w:rPr>
      </w:pPr>
      <w:r>
        <w:rPr>
          <w:b/>
          <w:sz w:val="22"/>
        </w:rPr>
        <w:br/>
      </w:r>
      <w:r>
        <w:rPr>
          <w:b/>
        </w:rPr>
        <w:t>OBJAŚNIENIA</w:t>
      </w:r>
    </w:p>
    <w:p w14:paraId="32AE644C" w14:textId="77777777" w:rsidR="00C24027" w:rsidRDefault="00C24027" w:rsidP="00C24027">
      <w:pPr>
        <w:keepNext/>
        <w:spacing w:before="120" w:after="120"/>
        <w:jc w:val="both"/>
      </w:pPr>
      <w:r>
        <w:t xml:space="preserve">Akcjonariusze proszeni są o wydanie instrukcji poprzez wstawienie "X" w odpowiedniej rubryce. W przypadku zaznaczenia rubryki „inne” akcjonariusze proszeni są o szczegółowe określenie w tej rubryce instrukcji dotyczącej wykonywania prawa głosu przez pełnomocnika. </w:t>
      </w:r>
    </w:p>
    <w:p w14:paraId="674A7619" w14:textId="77777777" w:rsidR="00C24027" w:rsidRDefault="00C24027" w:rsidP="00C24027">
      <w:pPr>
        <w:spacing w:before="120" w:after="120"/>
        <w:jc w:val="both"/>
      </w:pPr>
      <w: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2EA189A8" w14:textId="77777777" w:rsidR="00C24027" w:rsidRDefault="00C24027" w:rsidP="00C24027">
      <w:pPr>
        <w:keepNext/>
        <w:spacing w:before="120" w:after="120"/>
        <w:jc w:val="both"/>
      </w:pPr>
      <w:r>
        <w:t xml:space="preserve">Projekty uchwał, których podjęcie jest planowane w poszczególnych punktach porządku obrad, stanowią załączniki do niniejszej instrukcji. </w:t>
      </w:r>
    </w:p>
    <w:p w14:paraId="062AAD14" w14:textId="77777777" w:rsidR="00C24027" w:rsidRPr="005F5889" w:rsidRDefault="00C24027" w:rsidP="00C24027">
      <w:pPr>
        <w:keepNext/>
        <w:spacing w:before="120" w:after="120"/>
        <w:jc w:val="both"/>
        <w:rPr>
          <w:b/>
          <w:bCs/>
        </w:rPr>
      </w:pPr>
      <w:r w:rsidRPr="005F5889">
        <w:rPr>
          <w:b/>
          <w:bCs/>
        </w:rPr>
        <w:t xml:space="preserve">Zwracamy uwagę, że projekty uchwał załączone do niniejszej instrukcji mogą różnić się od projektów uchwał poddanych pod głosowanie na </w:t>
      </w:r>
      <w:r>
        <w:rPr>
          <w:b/>
          <w:bCs/>
        </w:rPr>
        <w:t>Z</w:t>
      </w:r>
      <w:r w:rsidRPr="005F5889">
        <w:rPr>
          <w:b/>
          <w:bCs/>
        </w:rPr>
        <w:t xml:space="preserve">wyczajnym Walnym Zgromadzeniu. W celu uniknięcia wątpliwości co do sposobu głosowania pełnomocnika w takim przypadku, zalecamy określenie </w:t>
      </w:r>
      <w:r>
        <w:rPr>
          <w:b/>
          <w:bCs/>
        </w:rPr>
        <w:br/>
      </w:r>
      <w:r w:rsidRPr="005F5889">
        <w:rPr>
          <w:b/>
          <w:bCs/>
        </w:rPr>
        <w:t>w rubryce „inne” sposobu postępowania pełnomocnika w powyższej sytuacji.</w:t>
      </w:r>
    </w:p>
    <w:p w14:paraId="2E3E90D7" w14:textId="77777777" w:rsidR="00C24027" w:rsidRDefault="00C24027" w:rsidP="00C24027">
      <w:pPr>
        <w:spacing w:before="120" w:after="120"/>
        <w:jc w:val="center"/>
        <w:rPr>
          <w:b/>
          <w:szCs w:val="20"/>
        </w:rPr>
      </w:pPr>
      <w:r>
        <w:br w:type="page"/>
      </w:r>
    </w:p>
    <w:p w14:paraId="314740E7" w14:textId="77777777" w:rsidR="00C24027" w:rsidRPr="006D5D81" w:rsidRDefault="00C24027" w:rsidP="00C24027">
      <w:pPr>
        <w:spacing w:before="120" w:after="120"/>
        <w:jc w:val="center"/>
        <w:rPr>
          <w:b/>
          <w:szCs w:val="20"/>
        </w:rPr>
      </w:pPr>
      <w:r w:rsidRPr="006D5D81">
        <w:rPr>
          <w:b/>
          <w:szCs w:val="20"/>
        </w:rPr>
        <w:lastRenderedPageBreak/>
        <w:t>PORZĄDEK OBRAD ZWYCZAJNEGO WALNEGO ZGROMADZENIA AKCJONARIUSZY</w:t>
      </w:r>
    </w:p>
    <w:p w14:paraId="1591AB9F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tbl>
      <w:tblPr>
        <w:tblW w:w="9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3076"/>
        <w:gridCol w:w="3076"/>
      </w:tblGrid>
      <w:tr w:rsidR="00C24027" w:rsidRPr="00F663DD" w14:paraId="1030A18B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1B41A" w14:textId="77777777" w:rsidR="00C24027" w:rsidRPr="006D5D81" w:rsidRDefault="00C24027" w:rsidP="00A17F33">
            <w:pPr>
              <w:keepNext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>Punkt 2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Podjęcie uchwały w SPRAWIE wYBORU PRZEWODNICZĄCEGO ZWYCZAJNEGO WALNEGO ZGROMADZENIA </w:t>
            </w:r>
          </w:p>
          <w:p w14:paraId="75170BE7" w14:textId="77777777" w:rsidR="00C24027" w:rsidRPr="006D5D81" w:rsidRDefault="00C24027" w:rsidP="00A17F33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477614" w14:paraId="74A548EB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34B21874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F60F48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590D4F3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</w:t>
            </w:r>
          </w:p>
        </w:tc>
        <w:tc>
          <w:tcPr>
            <w:tcW w:w="3076" w:type="dxa"/>
            <w:tcBorders>
              <w:bottom w:val="nil"/>
            </w:tcBorders>
          </w:tcPr>
          <w:p w14:paraId="10465130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477614" w14:paraId="42A93464" w14:textId="77777777" w:rsidTr="00A17F33">
        <w:trPr>
          <w:trHeight w:val="250"/>
        </w:trPr>
        <w:tc>
          <w:tcPr>
            <w:tcW w:w="3081" w:type="dxa"/>
            <w:tcBorders>
              <w:top w:val="nil"/>
            </w:tcBorders>
          </w:tcPr>
          <w:p w14:paraId="03EB5F34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7AFFCDE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584CC95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477614" w14:paraId="212C9815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704BA602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F663DD" w14:paraId="2032B470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3331F" w14:textId="77777777" w:rsidR="00C24027" w:rsidRPr="006D5D81" w:rsidRDefault="00C24027" w:rsidP="00A17F33">
            <w:pPr>
              <w:keepNext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>Punkt 4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Podjęcie uchwały w SPRAWIE PRZYJĘCIA PORZĄDKU OBRAD ZWYCZAJNEGO WALNEGO ZGROMADZENIA </w:t>
            </w:r>
          </w:p>
          <w:p w14:paraId="2F5D0FC5" w14:textId="77777777" w:rsidR="00C24027" w:rsidRPr="006D5D81" w:rsidRDefault="00C24027" w:rsidP="00A17F33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477614" w14:paraId="7B59D69E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5440E52F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58A51443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50074686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2296A02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49D494B6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477614" w14:paraId="54B93D09" w14:textId="77777777" w:rsidTr="00A17F33">
        <w:trPr>
          <w:trHeight w:val="193"/>
        </w:trPr>
        <w:tc>
          <w:tcPr>
            <w:tcW w:w="3081" w:type="dxa"/>
            <w:tcBorders>
              <w:top w:val="nil"/>
            </w:tcBorders>
          </w:tcPr>
          <w:p w14:paraId="408B56B2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C89C8B3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CE5534C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477614" w14:paraId="56ACBFAD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61676579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DC47F2" w14:paraId="29CEEEAF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423F31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7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 zatwierdzenia Jednostkowego sprawozdania finansowego CCC S.A.</w:t>
            </w:r>
            <w:r>
              <w:rPr>
                <w:bCs/>
                <w:caps/>
                <w:sz w:val="18"/>
                <w:szCs w:val="18"/>
              </w:rPr>
              <w:t xml:space="preserve"> </w:t>
            </w:r>
            <w:r w:rsidRPr="004B5D28">
              <w:rPr>
                <w:bCs/>
                <w:caps/>
                <w:sz w:val="18"/>
                <w:szCs w:val="18"/>
              </w:rPr>
              <w:t>za rok obrotowy rozpoczynający się 1 lutego 2024 r. zakończony 31 stycznia 2025 r.</w:t>
            </w:r>
          </w:p>
          <w:p w14:paraId="547F117E" w14:textId="77777777" w:rsidR="00C24027" w:rsidRPr="004D65AB" w:rsidRDefault="00C24027" w:rsidP="00A17F33">
            <w:pPr>
              <w:jc w:val="both"/>
              <w:rPr>
                <w:rFonts w:cs="Arial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 w:rsidRPr="00803042">
              <w:rPr>
                <w:bCs/>
                <w:caps/>
                <w:sz w:val="18"/>
                <w:szCs w:val="18"/>
              </w:rPr>
              <w:t>3)</w:t>
            </w:r>
          </w:p>
        </w:tc>
      </w:tr>
      <w:tr w:rsidR="00C24027" w:rsidRPr="00477614" w14:paraId="68403E25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02A7763C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6D6F9A49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D7ECF17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34DB9DC4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477614" w14:paraId="0D90E77E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039CF866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7F20432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A97D345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477614" w14:paraId="2342634A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0B0D960F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4D65AB" w14:paraId="45C89353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7DD4F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bookmarkStart w:id="0" w:name="_Hlk197609556"/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8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 w:rsidRPr="00E12FCB">
              <w:rPr>
                <w:bCs/>
                <w:caps/>
                <w:sz w:val="18"/>
                <w:szCs w:val="18"/>
              </w:rPr>
              <w:t>w sprawie zatwierdzenia Skonsolidowanego sprawozdania finansowego Grupy Kapitałowej CCC S.A.</w:t>
            </w:r>
            <w:r>
              <w:rPr>
                <w:bCs/>
                <w:caps/>
                <w:sz w:val="18"/>
                <w:szCs w:val="18"/>
              </w:rPr>
              <w:t xml:space="preserve"> </w:t>
            </w:r>
            <w:r w:rsidRPr="00E12FCB">
              <w:rPr>
                <w:bCs/>
                <w:caps/>
                <w:sz w:val="18"/>
                <w:szCs w:val="18"/>
              </w:rPr>
              <w:t>oraz Sprawozdania Zarządu z działalności Grupy Kapitałowej CCC S.A. zawierające oświadczenie dotyczące zrównoważonego rozwoju Grupy Kapitałowej CCC</w:t>
            </w:r>
            <w:r>
              <w:rPr>
                <w:bCs/>
                <w:caps/>
                <w:sz w:val="18"/>
                <w:szCs w:val="18"/>
              </w:rPr>
              <w:t xml:space="preserve"> </w:t>
            </w:r>
            <w:r w:rsidRPr="00E12FCB">
              <w:rPr>
                <w:bCs/>
                <w:caps/>
                <w:sz w:val="18"/>
                <w:szCs w:val="18"/>
              </w:rPr>
              <w:t>za rok obrotowy rozpoczynający się 1</w:t>
            </w:r>
            <w:r>
              <w:rPr>
                <w:bCs/>
                <w:caps/>
                <w:sz w:val="18"/>
                <w:szCs w:val="18"/>
              </w:rPr>
              <w:t> </w:t>
            </w:r>
            <w:r w:rsidRPr="00E12FCB">
              <w:rPr>
                <w:bCs/>
                <w:caps/>
                <w:sz w:val="18"/>
                <w:szCs w:val="18"/>
              </w:rPr>
              <w:t>lutego 2024 r. zakończony 31 stycznia 2025 r.</w:t>
            </w:r>
            <w:r>
              <w:rPr>
                <w:bCs/>
                <w:caps/>
                <w:sz w:val="18"/>
                <w:szCs w:val="18"/>
              </w:rPr>
              <w:t xml:space="preserve"> </w:t>
            </w:r>
          </w:p>
          <w:p w14:paraId="0E21E7DC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4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4D756245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3AC8BE08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22EFB7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F710348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4D97A3D8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23384FDE" w14:textId="77777777" w:rsidTr="00C24027">
        <w:trPr>
          <w:trHeight w:val="85"/>
        </w:trPr>
        <w:tc>
          <w:tcPr>
            <w:tcW w:w="3081" w:type="dxa"/>
            <w:tcBorders>
              <w:top w:val="nil"/>
            </w:tcBorders>
          </w:tcPr>
          <w:p w14:paraId="2B47D1E0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CAC9CDC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53FBBB00" w14:textId="23E6941E" w:rsidR="00C24027" w:rsidRDefault="00C24027" w:rsidP="00C24027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150A9524" w14:textId="77777777" w:rsidR="00C24027" w:rsidRPr="00C24027" w:rsidRDefault="00C24027" w:rsidP="00C24027">
            <w:pPr>
              <w:rPr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52084B29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7C64EB05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425CC7AC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bookmarkEnd w:id="0"/>
      <w:tr w:rsidR="00C24027" w:rsidRPr="004D65AB" w14:paraId="675048EA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92157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9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E12FCB">
              <w:rPr>
                <w:bCs/>
                <w:caps/>
                <w:sz w:val="18"/>
                <w:szCs w:val="18"/>
              </w:rPr>
              <w:t xml:space="preserve">podziału zysku za rok obrotowy </w:t>
            </w:r>
          </w:p>
          <w:p w14:paraId="7BA0F0A0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E12FCB">
              <w:rPr>
                <w:bCs/>
                <w:caps/>
                <w:sz w:val="18"/>
                <w:szCs w:val="18"/>
              </w:rPr>
              <w:t>rozpoczynający się 1 lutego 2024 r. zakończony 31 stycznia 2025 r.</w:t>
            </w:r>
          </w:p>
          <w:p w14:paraId="683C2B26" w14:textId="77777777" w:rsidR="00C24027" w:rsidRPr="004D65AB" w:rsidRDefault="00C24027" w:rsidP="00A17F33">
            <w:pPr>
              <w:jc w:val="both"/>
              <w:rPr>
                <w:rFonts w:cs="Arial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5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046C31F7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0E0A195E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47BF54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27C8ABE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4EE3637A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50F44060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45C580C2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4E97CE0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4C687484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5E4ACF4E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6FFDDFE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219F4E4B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45567A51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4D65AB" w14:paraId="4E62D54B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B570E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10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 w:rsidRPr="00E12FCB">
              <w:rPr>
                <w:bCs/>
                <w:caps/>
                <w:sz w:val="18"/>
                <w:szCs w:val="18"/>
              </w:rPr>
              <w:t xml:space="preserve">w sprawie udzielenia Prezesowi Zarządu Spółki </w:t>
            </w:r>
            <w:r>
              <w:rPr>
                <w:bCs/>
                <w:caps/>
                <w:sz w:val="18"/>
                <w:szCs w:val="18"/>
              </w:rPr>
              <w:t xml:space="preserve">DARIUSZOWI MIŁKOWI </w:t>
            </w:r>
            <w:r w:rsidRPr="00E12FCB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lutego 2024 roku do dnia 31 stycznia 2025 roku </w:t>
            </w:r>
          </w:p>
          <w:p w14:paraId="37979CB0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6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0C0952D3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409D716B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314E12C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30F43E2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7BABE1FB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5774FB7F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5CBB1DC6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11722CD1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642E1960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579074B4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BDA0EC1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7FD0876B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3DE11ADE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4D65AB" w14:paraId="2A19AD74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80CBA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bookmarkStart w:id="1" w:name="_Hlk197609811"/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10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rPr>
                <w:bCs/>
                <w:caps/>
                <w:sz w:val="18"/>
                <w:szCs w:val="18"/>
              </w:rPr>
              <w:t xml:space="preserve"> udzielenia</w:t>
            </w:r>
            <w:r w:rsidRPr="004B5D28">
              <w:rPr>
                <w:bCs/>
                <w:caps/>
                <w:sz w:val="18"/>
                <w:szCs w:val="18"/>
              </w:rPr>
              <w:t xml:space="preserve"> </w:t>
            </w:r>
            <w:r w:rsidRPr="00E12FCB">
              <w:rPr>
                <w:bCs/>
                <w:caps/>
                <w:sz w:val="18"/>
                <w:szCs w:val="18"/>
              </w:rPr>
              <w:t xml:space="preserve">Wiceprezesowi Zarządu Spółki </w:t>
            </w:r>
            <w:r>
              <w:rPr>
                <w:bCs/>
                <w:caps/>
                <w:sz w:val="18"/>
                <w:szCs w:val="18"/>
              </w:rPr>
              <w:t xml:space="preserve">KAROLOWI PÓŁTORAKOWI </w:t>
            </w:r>
            <w:r w:rsidRPr="00E12FCB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lutego 2024 roku do dnia 31 stycznia 2025 roku </w:t>
            </w:r>
          </w:p>
          <w:p w14:paraId="4A3D3B53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7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6826808F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36200DDD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6C09F25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6A60956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4AC0F93D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59B01F33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281EE144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3B4B615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06BA2F4E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2FB5777D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FB5BA12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3EF90D6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54A9DF7D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bookmarkEnd w:id="1"/>
      <w:tr w:rsidR="00C24027" w:rsidRPr="00E12FCB" w14:paraId="1F0A30C7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40DB9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10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rPr>
                <w:bCs/>
                <w:caps/>
                <w:sz w:val="18"/>
                <w:szCs w:val="18"/>
              </w:rPr>
              <w:t xml:space="preserve"> udzielenia</w:t>
            </w:r>
            <w:r w:rsidRPr="004B5D28">
              <w:rPr>
                <w:bCs/>
                <w:caps/>
                <w:sz w:val="18"/>
                <w:szCs w:val="18"/>
              </w:rPr>
              <w:t xml:space="preserve"> </w:t>
            </w:r>
            <w:r w:rsidRPr="00E12FCB">
              <w:rPr>
                <w:bCs/>
                <w:caps/>
                <w:sz w:val="18"/>
                <w:szCs w:val="18"/>
              </w:rPr>
              <w:t xml:space="preserve">Wiceprezesowi Zarządu Spółki </w:t>
            </w:r>
            <w:r>
              <w:rPr>
                <w:bCs/>
                <w:caps/>
                <w:sz w:val="18"/>
                <w:szCs w:val="18"/>
              </w:rPr>
              <w:t xml:space="preserve">igorowi matusowi </w:t>
            </w:r>
            <w:r w:rsidRPr="00E12FCB">
              <w:rPr>
                <w:bCs/>
                <w:caps/>
                <w:sz w:val="18"/>
                <w:szCs w:val="18"/>
              </w:rPr>
              <w:t xml:space="preserve">absolutorium z wykonania przez niego obowiązków w okresie od dnia 1 lutego 2024 roku do dnia 31 stycznia 2025 roku </w:t>
            </w:r>
          </w:p>
          <w:p w14:paraId="12DF63F4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8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6282BDB1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64FE116A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1EF0885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A269734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45838B45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33F4D253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4CB41128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33030DEA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17399071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16670F01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AB74593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69145021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52357D4A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42FE6A42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52F06F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11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>
              <w:rPr>
                <w:bCs/>
                <w:caps/>
                <w:sz w:val="18"/>
                <w:szCs w:val="18"/>
              </w:rPr>
              <w:t>udzielenia c</w:t>
            </w:r>
            <w:r w:rsidRPr="00E12FCB">
              <w:rPr>
                <w:bCs/>
                <w:caps/>
                <w:sz w:val="18"/>
                <w:szCs w:val="18"/>
              </w:rPr>
              <w:t>złonkowi Rady Nadzorczej</w:t>
            </w:r>
            <w:r>
              <w:rPr>
                <w:bCs/>
                <w:caps/>
                <w:sz w:val="18"/>
                <w:szCs w:val="18"/>
              </w:rPr>
              <w:t xml:space="preserve"> wiesławowi olesiowi</w:t>
            </w:r>
            <w:r w:rsidRPr="00E12FCB">
              <w:rPr>
                <w:bCs/>
                <w:caps/>
                <w:sz w:val="18"/>
                <w:szCs w:val="18"/>
              </w:rPr>
              <w:t xml:space="preserve"> absolutorium z wykonania przez niego obowiązków w okresie od dnia 1</w:t>
            </w:r>
            <w:r>
              <w:rPr>
                <w:bCs/>
                <w:caps/>
                <w:sz w:val="18"/>
                <w:szCs w:val="18"/>
              </w:rPr>
              <w:t> </w:t>
            </w:r>
            <w:r w:rsidRPr="00E12FCB">
              <w:rPr>
                <w:bCs/>
                <w:caps/>
                <w:sz w:val="18"/>
                <w:szCs w:val="18"/>
              </w:rPr>
              <w:t xml:space="preserve">lutego 2024 r. do dnia 31 stycznia 2025 r. </w:t>
            </w:r>
          </w:p>
          <w:p w14:paraId="47DEA21F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9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196963A7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353F4E8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58B36D4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673078A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35F52A6D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0EDC500B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7B20BF27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325231EE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16524D8E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6E760F1C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22E8CCC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4E91DDD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34F778FC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096F3EDE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B513F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11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>
              <w:rPr>
                <w:bCs/>
                <w:caps/>
                <w:sz w:val="18"/>
                <w:szCs w:val="18"/>
              </w:rPr>
              <w:t>udzielenia c</w:t>
            </w:r>
            <w:r w:rsidRPr="00E12FCB">
              <w:rPr>
                <w:bCs/>
                <w:caps/>
                <w:sz w:val="18"/>
                <w:szCs w:val="18"/>
              </w:rPr>
              <w:t>złonkowi Rady Nadzorczej</w:t>
            </w:r>
            <w:r>
              <w:rPr>
                <w:bCs/>
                <w:caps/>
                <w:sz w:val="18"/>
                <w:szCs w:val="18"/>
              </w:rPr>
              <w:t xml:space="preserve"> filipowi gorczycy</w:t>
            </w:r>
            <w:r w:rsidRPr="00E12FCB">
              <w:rPr>
                <w:bCs/>
                <w:caps/>
                <w:sz w:val="18"/>
                <w:szCs w:val="18"/>
              </w:rPr>
              <w:t xml:space="preserve"> absolutorium z wykonania przez niego obowiązków w okresie od dnia 1</w:t>
            </w:r>
            <w:r>
              <w:rPr>
                <w:bCs/>
                <w:caps/>
                <w:sz w:val="18"/>
                <w:szCs w:val="18"/>
              </w:rPr>
              <w:t> </w:t>
            </w:r>
            <w:r w:rsidRPr="00E12FCB">
              <w:rPr>
                <w:bCs/>
                <w:caps/>
                <w:sz w:val="18"/>
                <w:szCs w:val="18"/>
              </w:rPr>
              <w:t xml:space="preserve">lutego 2024 r. do dnia 31 stycznia 2025 r. </w:t>
            </w:r>
          </w:p>
          <w:p w14:paraId="6ED8ACEF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10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117BB1E9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0BCB8FD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B58C4C7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781D232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0A69A215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42288133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5164E68D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26ED7DD3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0000CFE3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3A33EED6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55E6A7F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228CF65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26F14D22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0682E056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A91874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11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>
              <w:rPr>
                <w:bCs/>
                <w:caps/>
                <w:sz w:val="18"/>
                <w:szCs w:val="18"/>
              </w:rPr>
              <w:t>udzielenia c</w:t>
            </w:r>
            <w:r w:rsidRPr="00E12FCB">
              <w:rPr>
                <w:bCs/>
                <w:caps/>
                <w:sz w:val="18"/>
                <w:szCs w:val="18"/>
              </w:rPr>
              <w:t>złonkowi Rady Nadzorczej</w:t>
            </w:r>
            <w:r>
              <w:rPr>
                <w:bCs/>
                <w:caps/>
                <w:sz w:val="18"/>
                <w:szCs w:val="18"/>
              </w:rPr>
              <w:t xml:space="preserve"> zofii dzik</w:t>
            </w:r>
            <w:r w:rsidRPr="00E12FCB">
              <w:rPr>
                <w:bCs/>
                <w:caps/>
                <w:sz w:val="18"/>
                <w:szCs w:val="18"/>
              </w:rPr>
              <w:t xml:space="preserve"> absolutorium z wykonania przez niego obowiązków w okresie od dnia 1 lutego 2024 r. do dnia 31 stycznia 2025 r. </w:t>
            </w:r>
          </w:p>
          <w:p w14:paraId="6C1BEDE8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11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4B40D6C4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65E4EAE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1A1396F4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C92C09D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24F44D29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4775B5A5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117BF1E0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5AFADB97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64C7190E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451908D3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C745F37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7A11A7D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09C64DBE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354CE94B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1E42F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11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>
              <w:rPr>
                <w:bCs/>
                <w:caps/>
                <w:sz w:val="18"/>
                <w:szCs w:val="18"/>
              </w:rPr>
              <w:t>udzielenia c</w:t>
            </w:r>
            <w:r w:rsidRPr="00E12FCB">
              <w:rPr>
                <w:bCs/>
                <w:caps/>
                <w:sz w:val="18"/>
                <w:szCs w:val="18"/>
              </w:rPr>
              <w:t xml:space="preserve">złonkowi Rady Nadzorczej </w:t>
            </w:r>
            <w:r>
              <w:rPr>
                <w:bCs/>
                <w:caps/>
                <w:sz w:val="18"/>
                <w:szCs w:val="18"/>
              </w:rPr>
              <w:t xml:space="preserve">piotrowi kamińskiemu </w:t>
            </w:r>
            <w:r w:rsidRPr="00E12FCB">
              <w:rPr>
                <w:bCs/>
                <w:caps/>
                <w:sz w:val="18"/>
                <w:szCs w:val="18"/>
              </w:rPr>
              <w:t>absolutorium z wykonania przez niego obowiązków w okresie od dnia 1</w:t>
            </w:r>
            <w:r>
              <w:rPr>
                <w:bCs/>
                <w:caps/>
                <w:sz w:val="18"/>
                <w:szCs w:val="18"/>
              </w:rPr>
              <w:t> </w:t>
            </w:r>
            <w:r w:rsidRPr="00E12FCB">
              <w:rPr>
                <w:bCs/>
                <w:caps/>
                <w:sz w:val="18"/>
                <w:szCs w:val="18"/>
              </w:rPr>
              <w:t xml:space="preserve">lutego 2024 r. do dnia 31 stycznia 2025 r. </w:t>
            </w:r>
          </w:p>
          <w:p w14:paraId="041BB073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12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4E352562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629EC0F4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F5D414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79D5B0B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2ABA755C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6D80451A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67E80E12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C70B0D7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1A3CFBF4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309A7CEF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1B7A6A1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9CB919B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6CE7F5BF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37BA17E3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9DAC78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11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>
              <w:rPr>
                <w:bCs/>
                <w:caps/>
                <w:sz w:val="18"/>
                <w:szCs w:val="18"/>
              </w:rPr>
              <w:t>udzielenia c</w:t>
            </w:r>
            <w:r w:rsidRPr="00E12FCB">
              <w:rPr>
                <w:bCs/>
                <w:caps/>
                <w:sz w:val="18"/>
                <w:szCs w:val="18"/>
              </w:rPr>
              <w:t xml:space="preserve">złonkowi Rady Nadzorczej </w:t>
            </w:r>
            <w:r>
              <w:rPr>
                <w:bCs/>
                <w:caps/>
                <w:sz w:val="18"/>
                <w:szCs w:val="18"/>
              </w:rPr>
              <w:t xml:space="preserve">marcinowi stańko </w:t>
            </w:r>
            <w:r w:rsidRPr="00E12FCB">
              <w:rPr>
                <w:bCs/>
                <w:caps/>
                <w:sz w:val="18"/>
                <w:szCs w:val="18"/>
              </w:rPr>
              <w:t>absolutorium z wykonania przez niego obowiązków w okresie od dnia 1</w:t>
            </w:r>
            <w:r>
              <w:rPr>
                <w:bCs/>
                <w:caps/>
                <w:sz w:val="18"/>
                <w:szCs w:val="18"/>
              </w:rPr>
              <w:t> </w:t>
            </w:r>
            <w:r w:rsidRPr="00E12FCB">
              <w:rPr>
                <w:bCs/>
                <w:caps/>
                <w:sz w:val="18"/>
                <w:szCs w:val="18"/>
              </w:rPr>
              <w:t xml:space="preserve">lutego 2024 r. do dnia 31 stycznia 2025 r. </w:t>
            </w:r>
          </w:p>
          <w:p w14:paraId="08EE442D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13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44DBBAA3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7933396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D2D16E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5D38B16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F8B7A33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39EB14A2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3C93DD53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0F9E9864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5248E2A2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512B446E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3ED192A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6D89CE2B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0A83636C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290E6CEE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740B4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11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>
              <w:rPr>
                <w:bCs/>
                <w:caps/>
                <w:sz w:val="18"/>
                <w:szCs w:val="18"/>
              </w:rPr>
              <w:t>udzielenia c</w:t>
            </w:r>
            <w:r w:rsidRPr="00E12FCB">
              <w:rPr>
                <w:bCs/>
                <w:caps/>
                <w:sz w:val="18"/>
                <w:szCs w:val="18"/>
              </w:rPr>
              <w:t xml:space="preserve">złonkowi Rady Nadzorczej </w:t>
            </w:r>
            <w:r>
              <w:rPr>
                <w:bCs/>
                <w:caps/>
                <w:sz w:val="18"/>
                <w:szCs w:val="18"/>
              </w:rPr>
              <w:t xml:space="preserve">mariuszowi gnychowi </w:t>
            </w:r>
            <w:r w:rsidRPr="00E12FCB">
              <w:rPr>
                <w:bCs/>
                <w:caps/>
                <w:sz w:val="18"/>
                <w:szCs w:val="18"/>
              </w:rPr>
              <w:t>absolutorium z wykonania przez niego obowiązków w okresie od dnia 1</w:t>
            </w:r>
            <w:r>
              <w:rPr>
                <w:bCs/>
                <w:caps/>
                <w:sz w:val="18"/>
                <w:szCs w:val="18"/>
              </w:rPr>
              <w:t> </w:t>
            </w:r>
            <w:r w:rsidRPr="00E12FCB">
              <w:rPr>
                <w:bCs/>
                <w:caps/>
                <w:sz w:val="18"/>
                <w:szCs w:val="18"/>
              </w:rPr>
              <w:t xml:space="preserve">lutego 2024 r. do dnia 31 stycznia 2025 r. </w:t>
            </w:r>
          </w:p>
          <w:p w14:paraId="433A279C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14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33D2032C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2975B776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240BEAE8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783F933B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3A002D2E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40B19AE0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1AD07113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98EA152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7FCFA233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5B8E6F71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2563811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2CA7CA4C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788F4DC7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339DD3BA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89AF4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12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 w:rsidRPr="00AC1BED">
              <w:rPr>
                <w:bCs/>
                <w:caps/>
                <w:sz w:val="18"/>
                <w:szCs w:val="18"/>
              </w:rPr>
              <w:t xml:space="preserve">w sprawie zaopiniowania Sprawozdania o wynagrodzeniach członków Zarządu i Rady Nadzorczej Spółki za okres od 01.02.2024 r. do 31.01.2025 r. </w:t>
            </w:r>
          </w:p>
          <w:p w14:paraId="312D5836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15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7CB2F731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48D064AE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DB3467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1A25815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2C1A015C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2D71D3AC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78C20BA8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7462BC9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6A0A8C51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31B5F883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D0B8173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56B3DC15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02D23E7C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59E22137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F04F2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13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AC1BED">
              <w:rPr>
                <w:bCs/>
                <w:caps/>
                <w:sz w:val="18"/>
                <w:szCs w:val="18"/>
              </w:rPr>
              <w:t xml:space="preserve">w sprawie przyjęcia zaktualizowanej Polityki Wynagrodzeń członków Zarządu i członków Rady Nadzorczej CCC S.A. </w:t>
            </w:r>
          </w:p>
          <w:p w14:paraId="543D974C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16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05879F87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53211651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7620B6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475B3592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122F7C3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66AB1F17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3EFFAD8C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71B1B3D7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494D3318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31AE0074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B5428B8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71F5DB42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4DD4A61F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4BFEA360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977AC" w14:textId="77777777" w:rsidR="00C24027" w:rsidRPr="00AC1BED" w:rsidRDefault="00C24027" w:rsidP="00A17F33">
            <w:pPr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 xml:space="preserve">w sprawie </w:t>
            </w:r>
            <w:r w:rsidRPr="00AC1BED">
              <w:rPr>
                <w:bCs/>
                <w:caps/>
                <w:sz w:val="18"/>
                <w:szCs w:val="18"/>
              </w:rPr>
              <w:t>określenia liczby członków Rady Nadzorczej kolejnej X kadencji</w:t>
            </w:r>
          </w:p>
          <w:p w14:paraId="3AA0F5B3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17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363BD4ED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02CE816E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7480D7C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23A348D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7DFEE248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52BC780F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306449D0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12706F81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7E727184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0779C400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560EEF7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51466542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2356BABB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5CD9D29B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78034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bookmarkStart w:id="2" w:name="_Hlk197610518"/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AC1BED">
              <w:rPr>
                <w:bCs/>
                <w:caps/>
                <w:sz w:val="18"/>
                <w:szCs w:val="18"/>
              </w:rPr>
              <w:t xml:space="preserve">POWOŁANIA CZŁONKA RADY NADZORCZEJ SPÓŁKI NA KOLEJNĄ KADENCJĘ </w:t>
            </w:r>
          </w:p>
          <w:p w14:paraId="78EDFB97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18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25345115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2B715CCD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701EBCE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5FC014AD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66E61EB1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1974B851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631751DE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10AC972E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483077E8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0674E1F7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D0D7CAC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2984F8D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2DCFA922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bookmarkEnd w:id="2"/>
      <w:tr w:rsidR="00C24027" w:rsidRPr="00E12FCB" w14:paraId="104042F4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091A9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lastRenderedPageBreak/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AC1BED">
              <w:rPr>
                <w:bCs/>
                <w:caps/>
                <w:sz w:val="18"/>
                <w:szCs w:val="18"/>
              </w:rPr>
              <w:t xml:space="preserve">POWOŁANIA CZŁONKA RADY NADZORCZEJ SPÓŁKI NA KOLEJNĄ KADENCJĘ </w:t>
            </w:r>
          </w:p>
          <w:p w14:paraId="7A50FE7F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19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02777D25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0C554503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E454AAC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34E866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7685B4D6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06FAA63D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3D08A12D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0F1BFFB0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402CC03B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0FD7613E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4BA37C7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0F16E9E2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58C81693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3C7684AE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74CD4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AC1BED">
              <w:rPr>
                <w:bCs/>
                <w:caps/>
                <w:sz w:val="18"/>
                <w:szCs w:val="18"/>
              </w:rPr>
              <w:t xml:space="preserve">POWOŁANIA CZŁONKA RADY NADZORCZEJ SPÓŁKI NA KOLEJNĄ KADENCJĘ </w:t>
            </w:r>
          </w:p>
          <w:p w14:paraId="01EB5708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20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16C962DE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29CCD896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29DC703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9E893BB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A785E61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757BB034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46E297E5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7DE9FD56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14A8C195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291735FD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7A7F01F9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66999BCB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2523B9BF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0DC3E0DB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A988F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AC1BED">
              <w:rPr>
                <w:bCs/>
                <w:caps/>
                <w:sz w:val="18"/>
                <w:szCs w:val="18"/>
              </w:rPr>
              <w:t xml:space="preserve">POWOŁANIA CZŁONKA RADY NADZORCZEJ SPÓŁKI NA KOLEJNĄ KADENCJĘ </w:t>
            </w:r>
          </w:p>
          <w:p w14:paraId="01BB6950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21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431BA2E2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2E95ED48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48BCA4B8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807FE37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35B02F84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05843B29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1644A054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61C78364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3E087B1B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6667843C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C48F24D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33DB366A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3CDE3670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69E5AB03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33E2C" w14:textId="77777777" w:rsidR="00C24027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AC1BED">
              <w:rPr>
                <w:bCs/>
                <w:caps/>
                <w:sz w:val="18"/>
                <w:szCs w:val="18"/>
              </w:rPr>
              <w:t xml:space="preserve">POWOŁANIA CZŁONKA RADY NADZORCZEJ SPÓŁKI NA KOLEJNĄ KADENCJĘ </w:t>
            </w:r>
          </w:p>
          <w:p w14:paraId="0C350AA2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22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091E9870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2ADE7AD7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341B6166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97450FC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E539F9A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30D3F370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75CAAAB8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7B045139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6FACE5A0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56F216F2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0672A71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785FF61C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4E2EE6FA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lastRenderedPageBreak/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C24027" w:rsidRPr="00E12FCB" w14:paraId="0F9C8C3E" w14:textId="77777777" w:rsidTr="00A17F33"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18297" w14:textId="77777777" w:rsidR="00C24027" w:rsidRDefault="00C24027" w:rsidP="00A17F33">
            <w:pPr>
              <w:spacing w:after="240"/>
              <w:jc w:val="both"/>
            </w:pPr>
            <w:r w:rsidRPr="004D65AB">
              <w:rPr>
                <w:b/>
                <w:caps/>
                <w:sz w:val="18"/>
                <w:szCs w:val="18"/>
              </w:rPr>
              <w:t xml:space="preserve">Punkt </w:t>
            </w:r>
            <w:r>
              <w:rPr>
                <w:b/>
                <w:caps/>
                <w:sz w:val="18"/>
                <w:szCs w:val="18"/>
              </w:rPr>
              <w:t>14</w:t>
            </w:r>
            <w:r w:rsidRPr="004D65AB">
              <w:rPr>
                <w:b/>
                <w:caps/>
                <w:sz w:val="18"/>
                <w:szCs w:val="18"/>
              </w:rPr>
              <w:t xml:space="preserve"> Porządku obrad</w:t>
            </w:r>
            <w:r w:rsidRPr="006D5D81">
              <w:rPr>
                <w:bCs/>
                <w:caps/>
                <w:sz w:val="18"/>
                <w:szCs w:val="18"/>
              </w:rPr>
              <w:t xml:space="preserve"> - </w:t>
            </w:r>
            <w:r w:rsidRPr="005A5B62">
              <w:rPr>
                <w:bCs/>
                <w:caps/>
                <w:sz w:val="18"/>
                <w:szCs w:val="18"/>
              </w:rPr>
              <w:t xml:space="preserve">Podjęcie uchwały </w:t>
            </w:r>
            <w:r w:rsidRPr="004B5D28">
              <w:rPr>
                <w:bCs/>
                <w:caps/>
                <w:sz w:val="18"/>
                <w:szCs w:val="18"/>
              </w:rPr>
              <w:t>w sprawie</w:t>
            </w:r>
            <w:r>
              <w:t xml:space="preserve"> </w:t>
            </w:r>
            <w:r w:rsidRPr="00F33E0E">
              <w:t xml:space="preserve">WYBORU PRZEWODNICZĄCEGO RADY NADZORCZEJ </w:t>
            </w:r>
          </w:p>
          <w:p w14:paraId="61AB9C6A" w14:textId="77777777" w:rsidR="00C24027" w:rsidRPr="00E12FCB" w:rsidRDefault="00C24027" w:rsidP="00A17F33">
            <w:pPr>
              <w:spacing w:after="240"/>
              <w:jc w:val="both"/>
              <w:rPr>
                <w:bCs/>
                <w:caps/>
                <w:sz w:val="18"/>
                <w:szCs w:val="18"/>
              </w:rPr>
            </w:pPr>
            <w:r w:rsidRPr="00803042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 xml:space="preserve">Projekt uchwały – załącznik nr </w:t>
            </w:r>
            <w:r>
              <w:rPr>
                <w:bCs/>
                <w:sz w:val="18"/>
                <w:szCs w:val="18"/>
              </w:rPr>
              <w:t>23</w:t>
            </w:r>
            <w:r w:rsidRPr="00803042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C24027" w:rsidRPr="006D5D81" w14:paraId="2AA1FB75" w14:textId="77777777" w:rsidTr="00A17F33">
        <w:trPr>
          <w:trHeight w:val="1149"/>
        </w:trPr>
        <w:tc>
          <w:tcPr>
            <w:tcW w:w="3081" w:type="dxa"/>
            <w:tcBorders>
              <w:bottom w:val="nil"/>
            </w:tcBorders>
          </w:tcPr>
          <w:p w14:paraId="03BCD21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DD35160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EE5DE77" w14:textId="77777777" w:rsidR="00C24027" w:rsidRPr="006D5D81" w:rsidRDefault="00C24027" w:rsidP="00A17F33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4394482F" w14:textId="77777777" w:rsidR="00C24027" w:rsidRPr="006D5D81" w:rsidRDefault="00C24027" w:rsidP="00A17F33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C24027" w:rsidRPr="006D5D81" w14:paraId="27D3871C" w14:textId="77777777" w:rsidTr="00A17F33">
        <w:trPr>
          <w:trHeight w:val="169"/>
        </w:trPr>
        <w:tc>
          <w:tcPr>
            <w:tcW w:w="3081" w:type="dxa"/>
            <w:tcBorders>
              <w:top w:val="nil"/>
            </w:tcBorders>
          </w:tcPr>
          <w:p w14:paraId="23387CD1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  <w:p w14:paraId="49191213" w14:textId="77777777" w:rsidR="00C24027" w:rsidRDefault="00C24027" w:rsidP="00A17F33">
            <w:pPr>
              <w:rPr>
                <w:bCs/>
                <w:sz w:val="16"/>
                <w:szCs w:val="16"/>
              </w:rPr>
            </w:pPr>
          </w:p>
          <w:p w14:paraId="61D74CED" w14:textId="77777777" w:rsidR="00C24027" w:rsidRPr="00E12FCB" w:rsidRDefault="00C24027" w:rsidP="00A17F33">
            <w:pPr>
              <w:tabs>
                <w:tab w:val="left" w:pos="5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076" w:type="dxa"/>
            <w:tcBorders>
              <w:top w:val="nil"/>
            </w:tcBorders>
          </w:tcPr>
          <w:p w14:paraId="1BAEFAC3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22D6DC70" w14:textId="77777777" w:rsidR="00C24027" w:rsidRPr="006D5D81" w:rsidRDefault="00C24027" w:rsidP="00A17F33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C24027" w:rsidRPr="006D5D81" w14:paraId="1FA72CB2" w14:textId="77777777" w:rsidTr="00A17F33">
        <w:trPr>
          <w:trHeight w:val="712"/>
        </w:trPr>
        <w:tc>
          <w:tcPr>
            <w:tcW w:w="9233" w:type="dxa"/>
            <w:gridSpan w:val="3"/>
            <w:vAlign w:val="center"/>
          </w:tcPr>
          <w:p w14:paraId="78F30F84" w14:textId="77777777" w:rsidR="00C24027" w:rsidRPr="006D5D81" w:rsidRDefault="00C24027" w:rsidP="00A17F33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</w:tbl>
    <w:p w14:paraId="6B6A784F" w14:textId="77777777" w:rsidR="00C24027" w:rsidRDefault="00C24027" w:rsidP="00C24027">
      <w:pPr>
        <w:keepNext/>
        <w:spacing w:before="0"/>
        <w:rPr>
          <w:b/>
          <w:sz w:val="18"/>
          <w:szCs w:val="18"/>
        </w:rPr>
      </w:pPr>
    </w:p>
    <w:p w14:paraId="6E96721F" w14:textId="77777777" w:rsidR="00C24027" w:rsidRDefault="00C24027" w:rsidP="00C24027">
      <w:pPr>
        <w:keepNext/>
        <w:spacing w:before="0"/>
        <w:rPr>
          <w:b/>
          <w:sz w:val="18"/>
          <w:szCs w:val="18"/>
        </w:rPr>
      </w:pPr>
    </w:p>
    <w:p w14:paraId="1CA5002E" w14:textId="77777777" w:rsidR="00C24027" w:rsidRDefault="00C24027" w:rsidP="00C24027">
      <w:pPr>
        <w:keepNext/>
        <w:spacing w:before="0"/>
        <w:rPr>
          <w:b/>
          <w:sz w:val="18"/>
          <w:szCs w:val="18"/>
        </w:rPr>
      </w:pPr>
    </w:p>
    <w:p w14:paraId="0104B45D" w14:textId="77777777" w:rsidR="00C24027" w:rsidRDefault="00C24027" w:rsidP="00C24027">
      <w:pPr>
        <w:keepNext/>
        <w:spacing w:before="0"/>
        <w:rPr>
          <w:b/>
          <w:sz w:val="18"/>
          <w:szCs w:val="18"/>
        </w:rPr>
      </w:pPr>
    </w:p>
    <w:p w14:paraId="2C880A7C" w14:textId="77777777" w:rsidR="00C24027" w:rsidRPr="00EE128D" w:rsidRDefault="00C24027" w:rsidP="00C24027">
      <w:pPr>
        <w:keepNext/>
        <w:spacing w:before="0"/>
        <w:rPr>
          <w:b/>
          <w:sz w:val="18"/>
          <w:szCs w:val="18"/>
        </w:rPr>
      </w:pPr>
      <w:r w:rsidRPr="00EE128D">
        <w:rPr>
          <w:b/>
          <w:sz w:val="18"/>
          <w:szCs w:val="18"/>
        </w:rPr>
        <w:t>OBJAŚNIENIA</w:t>
      </w:r>
    </w:p>
    <w:p w14:paraId="7A070173" w14:textId="77777777" w:rsidR="00C24027" w:rsidRPr="00EE128D" w:rsidRDefault="00C24027" w:rsidP="00C24027">
      <w:pPr>
        <w:keepNext/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Akcjonariusze proszeni są o wydanie instrukcji poprzez wstawienie "X" w odpowiedniej rubryce. </w:t>
      </w:r>
      <w:r w:rsidRPr="00EE128D">
        <w:rPr>
          <w:sz w:val="18"/>
          <w:szCs w:val="18"/>
        </w:rPr>
        <w:br/>
        <w:t xml:space="preserve">W przypadku zaznaczenia rubryki „inne” akcjonariusze proszeni są o szczegółowe określenie w tej rubryce instrukcji dotyczącej wykonywania prawa głosu przez pełnomocnika. </w:t>
      </w:r>
    </w:p>
    <w:p w14:paraId="79CF8C47" w14:textId="77777777" w:rsidR="00C24027" w:rsidRPr="00EE128D" w:rsidRDefault="00C24027" w:rsidP="00C24027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2A456CD1" w14:textId="77777777" w:rsidR="00C24027" w:rsidRDefault="00C24027" w:rsidP="00C24027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Projekty uchwał, których podjęcie jest planowane w poszczególnych punktach porządku obrad, stanowią załączniki do niniejszej instrukcji. </w:t>
      </w:r>
    </w:p>
    <w:p w14:paraId="446C4C7E" w14:textId="77777777" w:rsidR="00C24027" w:rsidRPr="00EE128D" w:rsidRDefault="00C24027" w:rsidP="00C24027">
      <w:pPr>
        <w:spacing w:before="120" w:after="120"/>
        <w:jc w:val="both"/>
        <w:rPr>
          <w:sz w:val="18"/>
          <w:szCs w:val="18"/>
        </w:rPr>
      </w:pPr>
    </w:p>
    <w:p w14:paraId="09BF4AF4" w14:textId="77777777" w:rsidR="00C24027" w:rsidRPr="00EE128D" w:rsidRDefault="00C24027" w:rsidP="00C24027">
      <w:pPr>
        <w:keepNext/>
        <w:spacing w:before="0"/>
        <w:jc w:val="both"/>
        <w:rPr>
          <w:b/>
          <w:bCs/>
          <w:sz w:val="18"/>
          <w:szCs w:val="18"/>
        </w:rPr>
      </w:pPr>
      <w:r w:rsidRPr="00EE128D">
        <w:rPr>
          <w:b/>
          <w:bCs/>
          <w:sz w:val="18"/>
          <w:szCs w:val="18"/>
        </w:rPr>
        <w:t xml:space="preserve">Zwracamy uwagę, że projekty uchwał załączone do niniejszej instrukcji mogą różnić się od projektów uchwał poddanych pod głosowanie na </w:t>
      </w:r>
      <w:r>
        <w:rPr>
          <w:b/>
          <w:bCs/>
          <w:sz w:val="18"/>
          <w:szCs w:val="18"/>
        </w:rPr>
        <w:t>Z</w:t>
      </w:r>
      <w:r w:rsidRPr="00EE128D">
        <w:rPr>
          <w:b/>
          <w:bCs/>
          <w:sz w:val="18"/>
          <w:szCs w:val="18"/>
        </w:rPr>
        <w:t>wyczajnym Walnym Zgromadzeniu. W celu uniknięcia wątpliwości co do sposobu głosowania pełnomocnika w takim przypadku, zalecamy określenie w rubryce „inne” sposobu postępowania pełnomocnika w powyższej sytuacji.</w:t>
      </w:r>
    </w:p>
    <w:p w14:paraId="0AAB2991" w14:textId="77777777" w:rsidR="00C24027" w:rsidRDefault="00C24027" w:rsidP="00C24027">
      <w:pPr>
        <w:spacing w:before="0"/>
        <w:jc w:val="center"/>
        <w:rPr>
          <w:b/>
          <w:sz w:val="22"/>
        </w:rPr>
      </w:pPr>
    </w:p>
    <w:p w14:paraId="2EF1000E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6E9BF060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0B1831AD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3A367B69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3719D0F6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5DCF5D2F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0B8C0FB6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135BB5DB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30284B3C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31B5D745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13AD1B6C" w14:textId="77777777" w:rsidR="00C24027" w:rsidRDefault="00C24027" w:rsidP="00C24027">
      <w:pPr>
        <w:spacing w:before="120" w:after="120"/>
        <w:jc w:val="center"/>
        <w:rPr>
          <w:b/>
          <w:sz w:val="22"/>
        </w:rPr>
      </w:pPr>
    </w:p>
    <w:p w14:paraId="57294283" w14:textId="77777777" w:rsidR="00C24027" w:rsidRPr="00F33E0E" w:rsidRDefault="00C24027" w:rsidP="00C24027">
      <w:pPr>
        <w:keepNext/>
        <w:spacing w:before="0"/>
        <w:outlineLvl w:val="0"/>
        <w:rPr>
          <w:rFonts w:eastAsia="Times New Roman" w:cs="Times New Roman"/>
          <w:b/>
          <w:i/>
          <w:iCs/>
          <w:szCs w:val="20"/>
          <w:u w:val="single"/>
          <w:lang w:eastAsia="pl-PL"/>
        </w:rPr>
      </w:pPr>
      <w:r w:rsidRPr="00F33E0E">
        <w:rPr>
          <w:rFonts w:eastAsia="Times New Roman" w:cs="Times New Roman"/>
          <w:i/>
          <w:iCs/>
          <w:szCs w:val="20"/>
          <w:lang w:eastAsia="pl-PL"/>
        </w:rPr>
        <w:lastRenderedPageBreak/>
        <w:t xml:space="preserve">Projekt - dotyczy punktu 2 porządku obrad </w:t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  <w:t xml:space="preserve">  </w:t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  <w:t xml:space="preserve">               </w:t>
      </w:r>
      <w:r w:rsidRPr="00F33E0E">
        <w:rPr>
          <w:rFonts w:eastAsia="Times New Roman" w:cs="Times New Roman"/>
          <w:b/>
          <w:i/>
          <w:iCs/>
          <w:szCs w:val="20"/>
          <w:u w:val="single"/>
          <w:lang w:eastAsia="pl-PL"/>
        </w:rPr>
        <w:t>Głosowanie tajne</w:t>
      </w:r>
    </w:p>
    <w:p w14:paraId="4082081B" w14:textId="77777777" w:rsidR="00C24027" w:rsidRDefault="00C24027" w:rsidP="00C24027">
      <w:pPr>
        <w:jc w:val="center"/>
        <w:rPr>
          <w:rFonts w:eastAsia="Calibri" w:cs="Times New Roman"/>
          <w:b/>
        </w:rPr>
      </w:pPr>
    </w:p>
    <w:p w14:paraId="111621AB" w14:textId="77777777" w:rsidR="00C24027" w:rsidRDefault="00C24027" w:rsidP="00C24027">
      <w:pPr>
        <w:jc w:val="center"/>
        <w:rPr>
          <w:rFonts w:eastAsia="Calibri" w:cs="Times New Roman"/>
          <w:b/>
        </w:rPr>
      </w:pPr>
    </w:p>
    <w:p w14:paraId="64E96D7C" w14:textId="47ED4934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6A1A1C57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 xml:space="preserve">Zwyczajnego Walnego Zgromadzenia 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06BE1DD6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468B4141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rPr>
          <w:rFonts w:ascii="Verdana" w:eastAsia="Calibri" w:hAnsi="Verdana" w:cs="Verdana"/>
          <w:color w:val="000000"/>
          <w:sz w:val="24"/>
          <w:szCs w:val="24"/>
        </w:rPr>
      </w:pPr>
    </w:p>
    <w:p w14:paraId="67534263" w14:textId="77777777" w:rsidR="00C24027" w:rsidRPr="00F33E0E" w:rsidRDefault="00C24027" w:rsidP="00C24027">
      <w:pPr>
        <w:spacing w:before="0"/>
        <w:ind w:left="1077" w:hanging="1077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 xml:space="preserve"> w sprawie wyboru Przewodniczącego Zwyczajnego Walnego Zgromadzenia Akcjonariuszy</w:t>
      </w:r>
    </w:p>
    <w:p w14:paraId="0026BFC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9974F9D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CD62794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Działając na podstawie art. 409 § 1 Kodeksu spółek handlowych oraz § 5 Regulaminu Obrad Walnego Zgromadzenia, Zwyczajne Walne Zgromadzenie Akcjonariuszy CCC Spółki Akcyjnej z siedzibą w Polkowicach („Spółka”) uchwala, co następuje: </w:t>
      </w:r>
    </w:p>
    <w:p w14:paraId="6EB9566B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735383D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2FBB4F42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Wybiera się na Przewodniczącego Zwyczajnego Walnego Zgromadzenia Panią/Pana ………………………. </w:t>
      </w:r>
    </w:p>
    <w:p w14:paraId="3FDC5B50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3A7D8B8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5931B75A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chwilą jej podjęcia.</w:t>
      </w:r>
    </w:p>
    <w:p w14:paraId="6353CD7D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0FF0D6D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3B2E057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30557054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8C310C5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4E672FA1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79B1A10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4443CB34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7D7593D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B8760B7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33960128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CB7299C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39C4037D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FC6A6A2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2F34E9E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B1C0552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D0519CA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47BB5617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8E285FF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53B7915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75A0CE67" w14:textId="77777777" w:rsidR="00C24027" w:rsidRPr="00F33E0E" w:rsidRDefault="00C24027" w:rsidP="00C24027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art. 409 § 1 Kodeksu spółek handlowych spośród osób uprawnionych do uczestnictwa w Zwyczajnym Walnym Zgromadzeniu wybiera się Przewodniczącego. </w:t>
      </w:r>
    </w:p>
    <w:p w14:paraId="351B32F7" w14:textId="77777777" w:rsidR="00C24027" w:rsidRPr="00F33E0E" w:rsidRDefault="00C24027" w:rsidP="00C24027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§ 5 Regulaminu Obrad Walnego Zgromadzenia, otwierający Walne Zgromadzenie niezwłocznie zarządza wybór, w głosowaniu tajnym, Przewodniczącego Walnego Zgromadzenia. Przewodniczącego Walnego Zgromadzenia wybiera się spośród uczestników posiadających prawo głosu. </w:t>
      </w:r>
    </w:p>
    <w:p w14:paraId="6F7EF6C8" w14:textId="77777777" w:rsidR="00C24027" w:rsidRDefault="00C24027" w:rsidP="00C24027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W związku z powyższym podjęcie uchwały ma charakter porządkowy i jest konieczne dla prawidłowej organizacji </w:t>
      </w:r>
      <w:r w:rsidRPr="00F33E0E">
        <w:rPr>
          <w:rFonts w:eastAsia="Times New Roman" w:cs="Calibri"/>
          <w:sz w:val="18"/>
          <w:szCs w:val="18"/>
          <w:lang w:eastAsia="pl-PL"/>
        </w:rPr>
        <w:br/>
        <w:t>i przebiegu Walnego Zgromadzenia.</w:t>
      </w:r>
    </w:p>
    <w:p w14:paraId="74CE5AAD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742803D8" w14:textId="77777777" w:rsidR="00C24027" w:rsidRPr="00F33E0E" w:rsidRDefault="00C24027" w:rsidP="00C24027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Times New Roman"/>
          <w:i/>
          <w:iCs/>
          <w:szCs w:val="20"/>
          <w:lang w:eastAsia="pl-PL"/>
        </w:rPr>
        <w:lastRenderedPageBreak/>
        <w:t xml:space="preserve">Projekt - dotyczy punktu 4 porządku obrad </w:t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  <w:t xml:space="preserve">  </w:t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  <w:t xml:space="preserve">               </w:t>
      </w:r>
      <w:r w:rsidRPr="00F33E0E">
        <w:rPr>
          <w:rFonts w:eastAsia="Times New Roman" w:cs="Times New Roman"/>
          <w:b/>
          <w:i/>
          <w:iCs/>
          <w:szCs w:val="20"/>
          <w:u w:val="single"/>
          <w:lang w:eastAsia="pl-PL"/>
        </w:rPr>
        <w:t>Głosowanie jawne</w:t>
      </w:r>
    </w:p>
    <w:p w14:paraId="3E287BE4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 xml:space="preserve">   </w:t>
      </w:r>
      <w:r w:rsidRPr="00F33E0E">
        <w:rPr>
          <w:rFonts w:eastAsia="Calibri" w:cs="Times New Roman"/>
          <w:b/>
        </w:rPr>
        <w:br/>
      </w:r>
    </w:p>
    <w:p w14:paraId="3225AE93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2/ZWZA/2025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6AA70196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23F4BC93" w14:textId="77777777" w:rsidR="00C24027" w:rsidRPr="00F33E0E" w:rsidRDefault="00C24027" w:rsidP="00C24027">
      <w:pPr>
        <w:ind w:left="1080" w:hanging="108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w sprawie przyjęcia porządku obrad Zwyczajnego Walnego Zgromadzenia</w:t>
      </w:r>
    </w:p>
    <w:p w14:paraId="7EF30826" w14:textId="77777777" w:rsidR="00C24027" w:rsidRPr="00F33E0E" w:rsidRDefault="00C24027" w:rsidP="00C24027">
      <w:pPr>
        <w:ind w:left="1080" w:hanging="1080"/>
        <w:jc w:val="center"/>
        <w:rPr>
          <w:rFonts w:eastAsia="Calibri" w:cs="Times New Roman"/>
          <w:i/>
        </w:rPr>
      </w:pPr>
    </w:p>
    <w:p w14:paraId="4C8C9536" w14:textId="77777777" w:rsidR="00C24027" w:rsidRPr="00F33E0E" w:rsidRDefault="00C24027" w:rsidP="00C24027">
      <w:pPr>
        <w:ind w:left="1080" w:hanging="1080"/>
        <w:jc w:val="center"/>
        <w:rPr>
          <w:rFonts w:eastAsia="Calibri" w:cs="Times New Roman"/>
          <w:i/>
        </w:rPr>
      </w:pPr>
    </w:p>
    <w:p w14:paraId="484518C0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 CCC S.A. uchwala, co następuje:</w:t>
      </w:r>
    </w:p>
    <w:p w14:paraId="1DD35951" w14:textId="77777777" w:rsidR="00C24027" w:rsidRPr="00F33E0E" w:rsidRDefault="00C24027" w:rsidP="00C24027">
      <w:pPr>
        <w:ind w:firstLine="708"/>
        <w:jc w:val="both"/>
        <w:rPr>
          <w:rFonts w:eastAsia="Calibri" w:cs="Times New Roman"/>
        </w:rPr>
      </w:pPr>
    </w:p>
    <w:p w14:paraId="50162A8D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7D6B50EA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Przyjmuje się porządek obrad, ustalony i ogłoszony przez Zarząd CCC S.A. w ogłoszeniu </w:t>
      </w:r>
      <w:r w:rsidRPr="00F33E0E">
        <w:rPr>
          <w:rFonts w:eastAsia="Calibri" w:cs="Times New Roman"/>
        </w:rPr>
        <w:br/>
        <w:t xml:space="preserve">o zwołaniu Zwyczajnego Walnego Zgromadzenia zamieszczonym na stronie internetowej Spółki </w:t>
      </w:r>
      <w:r w:rsidRPr="00F33E0E">
        <w:rPr>
          <w:rFonts w:eastAsia="Calibri" w:cs="Times New Roman"/>
        </w:rPr>
        <w:br/>
        <w:t>i w raporcie bieżącym Spółki nr RB 39/2025 z dnia 8 maja 2025 roku.</w:t>
      </w:r>
    </w:p>
    <w:p w14:paraId="190C1E3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0EFEB8B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0F2BD285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1F37F370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4082DAB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70DFB41" w14:textId="77777777" w:rsidR="00C24027" w:rsidRPr="00F33E0E" w:rsidRDefault="00C24027" w:rsidP="00C24027">
      <w:pPr>
        <w:rPr>
          <w:rFonts w:eastAsia="Calibri" w:cs="Times New Roman"/>
        </w:rPr>
      </w:pPr>
    </w:p>
    <w:p w14:paraId="6E6CE180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213D320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D97548F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193B4F0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3A911D80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C2587D2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6D878B3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99B5D24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0851207F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B5869A0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9D8EF85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269BDB3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D9F4395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1F096E0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5D8F101" w14:textId="77777777" w:rsidR="00C24027" w:rsidRPr="00F33E0E" w:rsidRDefault="00C24027" w:rsidP="00C24027">
      <w:pPr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4EA2A734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0F548B0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CF256C2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7F753FA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65D6F44" w14:textId="77777777" w:rsidR="00C24027" w:rsidRPr="00F33E0E" w:rsidRDefault="00C24027" w:rsidP="00C24027">
      <w:pPr>
        <w:spacing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409 § 2 Kodeksu spółek handlowych i § 6 ust. 3 Regulaminu Obrad Walnego Zgromadzenia Przewodniczący Walnego Zgromadzenia kieruje przebiegiem Walnego Zgromadzenia zgodnie z przyjętym porządkiem obrad. Nie może, bez zgody Walnego Zgromadzenia, usuwać lub zmieniać kolejności spraw zamieszczonych w porządku obrad.</w:t>
      </w:r>
    </w:p>
    <w:p w14:paraId="59826E8D" w14:textId="77777777" w:rsidR="00C24027" w:rsidRDefault="00C24027" w:rsidP="00C24027">
      <w:pPr>
        <w:autoSpaceDE w:val="0"/>
        <w:autoSpaceDN w:val="0"/>
        <w:adjustRightInd w:val="0"/>
        <w:spacing w:before="0"/>
        <w:contextualSpacing w:val="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W związku z powyższym podjęcie uchwały ma charakter porządkowy i jest konieczne dla prawidłowej organizacji Walnego Zgromadzenia. </w:t>
      </w:r>
    </w:p>
    <w:p w14:paraId="7BD7F1CF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7909C557" w14:textId="77777777" w:rsidR="00C24027" w:rsidRPr="00F33E0E" w:rsidRDefault="00C24027" w:rsidP="00C24027">
      <w:pPr>
        <w:keepNext/>
        <w:outlineLvl w:val="0"/>
        <w:rPr>
          <w:rFonts w:eastAsia="Times New Roman" w:cs="Times New Roman"/>
          <w:b/>
          <w:i/>
          <w:iCs/>
          <w:szCs w:val="20"/>
          <w:u w:val="single"/>
          <w:lang w:eastAsia="pl-PL"/>
        </w:rPr>
      </w:pPr>
      <w:r w:rsidRPr="00F33E0E">
        <w:rPr>
          <w:rFonts w:eastAsia="Times New Roman" w:cs="Times New Roman"/>
          <w:i/>
          <w:iCs/>
          <w:szCs w:val="20"/>
          <w:lang w:eastAsia="pl-PL"/>
        </w:rPr>
        <w:lastRenderedPageBreak/>
        <w:t xml:space="preserve">Projekt - dotyczy punktu 7 porządku obrad </w:t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</w:r>
      <w:r w:rsidRPr="00F33E0E">
        <w:rPr>
          <w:rFonts w:eastAsia="Times New Roman" w:cs="Times New Roman"/>
          <w:i/>
          <w:iCs/>
          <w:szCs w:val="20"/>
          <w:lang w:eastAsia="pl-PL"/>
        </w:rPr>
        <w:tab/>
        <w:t xml:space="preserve">               </w:t>
      </w:r>
      <w:r w:rsidRPr="00F33E0E">
        <w:rPr>
          <w:rFonts w:eastAsia="Times New Roman" w:cs="Times New Roman"/>
          <w:b/>
          <w:i/>
          <w:iCs/>
          <w:szCs w:val="20"/>
          <w:u w:val="single"/>
          <w:lang w:eastAsia="pl-PL"/>
        </w:rPr>
        <w:t>Głosowanie jawne</w:t>
      </w:r>
    </w:p>
    <w:p w14:paraId="06E492F2" w14:textId="77777777" w:rsidR="00C24027" w:rsidRPr="00F33E0E" w:rsidRDefault="00C24027" w:rsidP="00C24027">
      <w:pPr>
        <w:rPr>
          <w:rFonts w:eastAsia="Calibri" w:cs="Times New Roman"/>
          <w:lang w:eastAsia="pl-PL"/>
        </w:rPr>
      </w:pPr>
    </w:p>
    <w:p w14:paraId="09E5F69B" w14:textId="77777777" w:rsidR="00C24027" w:rsidRPr="00F33E0E" w:rsidRDefault="00C24027" w:rsidP="00C24027">
      <w:pPr>
        <w:rPr>
          <w:rFonts w:eastAsia="Calibri" w:cs="Times New Roman"/>
          <w:lang w:eastAsia="pl-PL"/>
        </w:rPr>
      </w:pPr>
    </w:p>
    <w:p w14:paraId="56323D9F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3/ZWZA/2025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6072E822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br/>
        <w:t>w sprawie zatwierdzenia Jednostkowego sprawozdania finansowego CCC S.A.</w:t>
      </w:r>
      <w:r w:rsidRPr="00F33E0E">
        <w:rPr>
          <w:rFonts w:eastAsia="Calibri" w:cs="Times New Roman"/>
          <w:i/>
        </w:rPr>
        <w:br/>
        <w:t>za rok obrotowy rozpoczynający się 1 lutego 2024 r. zakończony 31 stycznia 2025 r.</w:t>
      </w:r>
    </w:p>
    <w:p w14:paraId="3340455B" w14:textId="77777777" w:rsidR="00C24027" w:rsidRPr="00F33E0E" w:rsidRDefault="00C24027" w:rsidP="00C24027">
      <w:pPr>
        <w:ind w:left="1080" w:hanging="1080"/>
        <w:jc w:val="center"/>
        <w:rPr>
          <w:rFonts w:eastAsia="Calibri" w:cs="Times New Roman"/>
          <w:i/>
        </w:rPr>
      </w:pPr>
    </w:p>
    <w:p w14:paraId="43B18834" w14:textId="77777777" w:rsidR="00C24027" w:rsidRPr="00F33E0E" w:rsidRDefault="00C24027" w:rsidP="00C24027">
      <w:pPr>
        <w:ind w:left="1080" w:hanging="1080"/>
        <w:jc w:val="center"/>
        <w:rPr>
          <w:rFonts w:eastAsia="Calibri" w:cs="Times New Roman"/>
          <w:i/>
        </w:rPr>
      </w:pPr>
    </w:p>
    <w:p w14:paraId="0CC30C0F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393 pkt 1 i art. 395 § 2 pkt 1 Kodeksu spółek handlowych, uchwala się, co następuje:</w:t>
      </w:r>
    </w:p>
    <w:p w14:paraId="31B254C5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216AE1AF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§ 1 </w:t>
      </w:r>
    </w:p>
    <w:p w14:paraId="1C60C16E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Zwyczajne Walne Zgromadzenie, po rozpatrzeniu Jednostkowego sprawozdania finansowego za rok obrotowy rozpoczynający się 1 lutego 2024 r. zakończony 31 stycznia 2025 r., a także po zapoznaniu się ze sprawozdaniem Rady Nadzorczej z wyników oceny jednostkowego sprawozdania finansowego </w:t>
      </w:r>
      <w:r w:rsidRPr="00F33E0E">
        <w:rPr>
          <w:rFonts w:eastAsia="Calibri" w:cs="Times New Roman"/>
        </w:rPr>
        <w:br/>
        <w:t xml:space="preserve">i skonsolidowanego sprawozdania finansowego oraz sprawozdania Zarządu z działalności Grupy Kapitałowej </w:t>
      </w:r>
      <w:r w:rsidRPr="00F33E0E">
        <w:rPr>
          <w:rFonts w:eastAsia="Calibri" w:cs="Times New Roman"/>
        </w:rPr>
        <w:br/>
        <w:t>CCC S.A. zawierające oświadczenie dotyczące zrównoważonego rozwoju Grupy Kapitałowej CCC za rok obrotowy rozpoczynający się 1 lutego 2024 r. zakończony 31 stycznia 2025 r. oraz wniosku Zarządu co do podziału zysku za rok obrotowy 2024 r., zatwierdza Jednostkowe sprawozdanie finansowe CCC S.A., obejmujące:</w:t>
      </w:r>
    </w:p>
    <w:p w14:paraId="46E95E0B" w14:textId="77777777" w:rsidR="00C24027" w:rsidRPr="00F33E0E" w:rsidRDefault="00C24027" w:rsidP="00C24027">
      <w:pPr>
        <w:numPr>
          <w:ilvl w:val="0"/>
          <w:numId w:val="2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sprawozdanie z sytuacji finansowej sporządzone na dzień 31 stycznia 2025 roku, które po stronie aktywów i pasywów wykazuje </w:t>
      </w:r>
      <w:r w:rsidRPr="00F33E0E">
        <w:rPr>
          <w:rFonts w:eastAsia="Times New Roman" w:cs="Segoe UI"/>
          <w:b/>
          <w:szCs w:val="24"/>
          <w:lang w:eastAsia="en-GB"/>
        </w:rPr>
        <w:t>3 378,6 mln PLN</w:t>
      </w:r>
      <w:r w:rsidRPr="00F33E0E">
        <w:rPr>
          <w:rFonts w:eastAsia="Times New Roman" w:cs="Segoe UI"/>
          <w:bCs/>
          <w:szCs w:val="24"/>
          <w:lang w:eastAsia="en-GB"/>
        </w:rPr>
        <w:t>;</w:t>
      </w:r>
    </w:p>
    <w:p w14:paraId="01C9B7F9" w14:textId="77777777" w:rsidR="00C24027" w:rsidRPr="00F33E0E" w:rsidRDefault="00C24027" w:rsidP="00C24027">
      <w:pPr>
        <w:numPr>
          <w:ilvl w:val="0"/>
          <w:numId w:val="2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sprawozdanie z całkowitych dochodów za okres od 1 lutego 2024 roku do 31 stycznia 2025 roku wykazujące zysk netto w wysokości </w:t>
      </w:r>
      <w:r w:rsidRPr="00F33E0E">
        <w:rPr>
          <w:b/>
          <w:color w:val="3C3C3B"/>
        </w:rPr>
        <w:t>55,7</w:t>
      </w:r>
      <w:r w:rsidRPr="00F33E0E">
        <w:rPr>
          <w:rFonts w:eastAsia="Times New Roman" w:cs="Segoe UI"/>
          <w:b/>
          <w:szCs w:val="24"/>
          <w:lang w:eastAsia="en-GB"/>
        </w:rPr>
        <w:t xml:space="preserve"> mln PLN</w:t>
      </w:r>
      <w:r w:rsidRPr="00F33E0E">
        <w:rPr>
          <w:rFonts w:eastAsia="Times New Roman" w:cs="Segoe UI"/>
          <w:szCs w:val="24"/>
          <w:lang w:eastAsia="en-GB"/>
        </w:rPr>
        <w:t>;</w:t>
      </w:r>
    </w:p>
    <w:p w14:paraId="32A3751E" w14:textId="77777777" w:rsidR="00C24027" w:rsidRPr="00F33E0E" w:rsidRDefault="00C24027" w:rsidP="00C24027">
      <w:pPr>
        <w:numPr>
          <w:ilvl w:val="0"/>
          <w:numId w:val="2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sprawozdanie ze zmian w kapitale własnym wykazujące zwiększenie kapitału własnego w okresie od dnia 1 lutego 2024 roku do dnia 31 stycznia 2025 roku o kwotę </w:t>
      </w:r>
      <w:r w:rsidRPr="00F33E0E">
        <w:rPr>
          <w:rFonts w:eastAsia="Times New Roman" w:cs="Segoe UI"/>
          <w:b/>
          <w:szCs w:val="24"/>
          <w:lang w:eastAsia="en-GB"/>
        </w:rPr>
        <w:t>55,7 mln PLN</w:t>
      </w:r>
      <w:r w:rsidRPr="00F33E0E">
        <w:rPr>
          <w:rFonts w:eastAsia="Times New Roman" w:cs="Segoe UI"/>
          <w:szCs w:val="24"/>
          <w:lang w:eastAsia="en-GB"/>
        </w:rPr>
        <w:t>;</w:t>
      </w:r>
    </w:p>
    <w:p w14:paraId="43D0D971" w14:textId="77777777" w:rsidR="00C24027" w:rsidRPr="00F33E0E" w:rsidRDefault="00C24027" w:rsidP="00C24027">
      <w:pPr>
        <w:numPr>
          <w:ilvl w:val="0"/>
          <w:numId w:val="2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sprawozdanie z przepływów pieniężnych wykazujące zwiększenie stanu środków pieniężnych netto </w:t>
      </w:r>
      <w:r w:rsidRPr="00F33E0E">
        <w:rPr>
          <w:rFonts w:eastAsia="Times New Roman" w:cs="Segoe UI"/>
          <w:szCs w:val="24"/>
          <w:lang w:eastAsia="en-GB"/>
        </w:rPr>
        <w:br/>
        <w:t xml:space="preserve">w okresie od dnia 1 lutego 2024 roku do dnia 31 stycznia 2025 roku o kwotę </w:t>
      </w:r>
      <w:r w:rsidRPr="00F33E0E">
        <w:rPr>
          <w:rFonts w:eastAsia="Times New Roman" w:cs="Segoe UI"/>
          <w:b/>
          <w:bCs/>
          <w:szCs w:val="24"/>
          <w:lang w:eastAsia="en-GB"/>
        </w:rPr>
        <w:t>1</w:t>
      </w:r>
      <w:r w:rsidRPr="00F33E0E">
        <w:rPr>
          <w:rFonts w:eastAsia="Times New Roman" w:cs="Segoe UI"/>
          <w:b/>
          <w:szCs w:val="24"/>
          <w:lang w:eastAsia="en-GB"/>
        </w:rPr>
        <w:t>4,5 mln PLN</w:t>
      </w:r>
      <w:r w:rsidRPr="00F33E0E">
        <w:rPr>
          <w:rFonts w:eastAsia="Times New Roman" w:cs="Segoe UI"/>
          <w:szCs w:val="24"/>
          <w:lang w:eastAsia="en-GB"/>
        </w:rPr>
        <w:t>;</w:t>
      </w:r>
    </w:p>
    <w:p w14:paraId="3E3290DA" w14:textId="77777777" w:rsidR="00C24027" w:rsidRPr="00F33E0E" w:rsidRDefault="00C24027" w:rsidP="00C24027">
      <w:pPr>
        <w:numPr>
          <w:ilvl w:val="0"/>
          <w:numId w:val="2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>informacje dodatkowe i noty objaśniające.</w:t>
      </w:r>
    </w:p>
    <w:p w14:paraId="34EBDC01" w14:textId="77777777" w:rsidR="00C24027" w:rsidRPr="00F33E0E" w:rsidRDefault="00C24027" w:rsidP="00C24027">
      <w:pPr>
        <w:spacing w:before="0"/>
        <w:ind w:left="426"/>
        <w:jc w:val="both"/>
        <w:rPr>
          <w:rFonts w:eastAsia="Times New Roman" w:cs="Segoe UI"/>
          <w:szCs w:val="24"/>
          <w:lang w:eastAsia="en-GB"/>
        </w:rPr>
      </w:pPr>
    </w:p>
    <w:p w14:paraId="5763DFEA" w14:textId="77777777" w:rsidR="00C24027" w:rsidRPr="00F33E0E" w:rsidRDefault="00C24027" w:rsidP="00C24027">
      <w:pPr>
        <w:spacing w:before="0"/>
        <w:ind w:firstLine="709"/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2D91EDC6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525B8FA2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A2175D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6718A2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28F47E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32384025" w14:textId="77777777" w:rsidR="00C24027" w:rsidRPr="00F33E0E" w:rsidRDefault="00C24027" w:rsidP="00C24027">
      <w:pPr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art. 393 § 1 pkt 1 </w:t>
      </w:r>
      <w:proofErr w:type="spellStart"/>
      <w:r w:rsidRPr="00F33E0E">
        <w:rPr>
          <w:rFonts w:eastAsia="Times New Roman" w:cs="Calibri"/>
          <w:sz w:val="18"/>
          <w:szCs w:val="18"/>
          <w:lang w:eastAsia="pl-PL"/>
        </w:rPr>
        <w:t>k.s.h</w:t>
      </w:r>
      <w:proofErr w:type="spellEnd"/>
      <w:r w:rsidRPr="00F33E0E">
        <w:rPr>
          <w:rFonts w:eastAsia="Times New Roman" w:cs="Calibri"/>
          <w:sz w:val="18"/>
          <w:szCs w:val="18"/>
          <w:lang w:eastAsia="pl-PL"/>
        </w:rPr>
        <w:t xml:space="preserve">., art. 395 § 2 pkt 3 </w:t>
      </w:r>
      <w:proofErr w:type="spellStart"/>
      <w:r w:rsidRPr="00F33E0E">
        <w:rPr>
          <w:rFonts w:eastAsia="Times New Roman" w:cs="Calibri"/>
          <w:sz w:val="18"/>
          <w:szCs w:val="18"/>
          <w:lang w:eastAsia="pl-PL"/>
        </w:rPr>
        <w:t>k.s.h</w:t>
      </w:r>
      <w:proofErr w:type="spellEnd"/>
      <w:r w:rsidRPr="00F33E0E">
        <w:rPr>
          <w:rFonts w:eastAsia="Times New Roman" w:cs="Calibri"/>
          <w:sz w:val="18"/>
          <w:szCs w:val="18"/>
          <w:lang w:eastAsia="pl-PL"/>
        </w:rPr>
        <w:t xml:space="preserve">. Jednostkowe sprawozdanie finansowe CCC S.A. za rok obrotowy rozpoczynający się 1 lutego 2024 roku zakończony dnia 31 stycznia 2025 roku podlega rozpatrzeniu i zatwierdzeniu przez Zwyczajne Walne Zgromadzenie. </w:t>
      </w:r>
    </w:p>
    <w:p w14:paraId="33019206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uchwałą nr 01/05/2025/RN z dnia 7 maja 2025 r. pozytywnie oceniła wyżej wymienione sprawozdanie w zakresie zgodności z księgami i dokumentami, jak i ze stanem faktycznym.</w:t>
      </w:r>
    </w:p>
    <w:p w14:paraId="5E4BCE10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zatwierdzenia jednostkowego sprawozdania finansowego.</w:t>
      </w:r>
    </w:p>
    <w:p w14:paraId="1D2D2C82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53B400A5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8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     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jawne</w:t>
      </w:r>
    </w:p>
    <w:p w14:paraId="3B89ADB5" w14:textId="77777777" w:rsidR="00C24027" w:rsidRPr="00F33E0E" w:rsidRDefault="00C24027" w:rsidP="00C24027">
      <w:pPr>
        <w:rPr>
          <w:rFonts w:eastAsia="Calibri" w:cs="Times New Roman"/>
        </w:rPr>
      </w:pPr>
    </w:p>
    <w:p w14:paraId="2BD9C495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4/ZWZA/2025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  <w:r w:rsidRPr="00F33E0E">
        <w:rPr>
          <w:rFonts w:eastAsia="Calibri" w:cs="Times New Roman"/>
          <w:b/>
        </w:rPr>
        <w:br/>
      </w:r>
    </w:p>
    <w:p w14:paraId="5C575B13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w sprawie zatwierdzenia Skonsolidowanego sprawozdania finansowego Grupy Kapitałowej CCC S.A.</w:t>
      </w:r>
      <w:r w:rsidRPr="00F33E0E">
        <w:rPr>
          <w:rFonts w:eastAsia="Calibri" w:cs="Times New Roman"/>
          <w:i/>
        </w:rPr>
        <w:br/>
        <w:t>oraz Sprawozdania Zarządu z działalności Grupy Kapitałowej CCC S.A. zawierające oświadczenie dotyczące zrównoważonego rozwoju Grupy Kapitałowej CCC</w:t>
      </w:r>
      <w:r w:rsidRPr="00F33E0E">
        <w:rPr>
          <w:rFonts w:eastAsia="Calibri" w:cs="Times New Roman"/>
          <w:i/>
        </w:rPr>
        <w:br/>
        <w:t>za rok obrotowy rozpoczynający się 1 lutego 2024 r. zakończony 31 stycznia 2025 r.</w:t>
      </w:r>
    </w:p>
    <w:p w14:paraId="1E4DC4AA" w14:textId="77777777" w:rsidR="00C24027" w:rsidRPr="00F33E0E" w:rsidRDefault="00C24027" w:rsidP="00C24027">
      <w:pPr>
        <w:ind w:left="1080" w:hanging="1080"/>
        <w:jc w:val="center"/>
        <w:rPr>
          <w:rFonts w:eastAsia="Calibri" w:cs="Times New Roman"/>
        </w:rPr>
      </w:pPr>
    </w:p>
    <w:p w14:paraId="287E82A7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393 pkt 1, art. 395 § 2 pkt 1 i art. 395 § 5 Kodeksu spółek handlowych, uchwala się, co następuje:</w:t>
      </w:r>
    </w:p>
    <w:p w14:paraId="186712CB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4548AC38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Zgromadzenie, po rozpatrzeniu Skonsolidowanego sprawozdania finansowego Grupy Kapitałowej CCC S.A. oraz sprawozdania Zarządu z działalności Grupy Kapitałowej CCC S.A. zawierające oświadczenie dotyczące zrównoważonego rozwoju Grupy Kapitałowej CCC za rok obrotowy rozpoczynający się 1 lutego 2024 r. zakończony 31 stycznia 2025 r., a także po zapoznaniu się ze sprawozdaniem Rady Nadzorczej z wyników oceny jednostkowego sprawozdania finansowego CCC S.A. i skonsolidowanego sprawozdania finansowego Grupy Kapitałowej CCC S.A., sprawozdania Zarządu z działalności Grupy Kapitałowej CCC S.A. zawierającego oświadczenie dotyczące zrównoważonego rozwoju Grupy Kapitałowej CCC oraz wniosku Zarządu co do podziału zysku za rok obrotowy 2024, zatwierdza Sprawozdanie Zarządu z działalności Grupy Kapitałowej CCC S.A. oraz Skonsolidowane sprawozdanie finansowe Grupy Kapitałowej CCC S.A., obejmujące:</w:t>
      </w:r>
    </w:p>
    <w:p w14:paraId="1003BC36" w14:textId="77777777" w:rsidR="00C24027" w:rsidRPr="00F33E0E" w:rsidRDefault="00C24027" w:rsidP="00C24027">
      <w:pPr>
        <w:numPr>
          <w:ilvl w:val="0"/>
          <w:numId w:val="3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skonsolidowane sprawozdanie z sytuacji finansowej sporządzone na dzień 31 stycznia 2025 roku, które po stronie aktywów i pasywów wykazuje sumy bilansowe w wysokości </w:t>
      </w:r>
      <w:bookmarkStart w:id="3" w:name="DM_MAP_2776cae12d024f76bca00605751cc673"/>
      <w:r w:rsidRPr="00F33E0E">
        <w:rPr>
          <w:rFonts w:eastAsia="Times New Roman" w:cs="Segoe UI"/>
          <w:b/>
          <w:szCs w:val="24"/>
          <w:lang w:eastAsia="en-GB"/>
        </w:rPr>
        <w:t>9 051,</w:t>
      </w:r>
      <w:bookmarkEnd w:id="3"/>
      <w:r w:rsidRPr="00F33E0E">
        <w:rPr>
          <w:rFonts w:eastAsia="Times New Roman" w:cs="Segoe UI"/>
          <w:b/>
          <w:szCs w:val="24"/>
          <w:lang w:eastAsia="en-GB"/>
        </w:rPr>
        <w:t>9 mln PLN;</w:t>
      </w:r>
    </w:p>
    <w:p w14:paraId="7A580B40" w14:textId="77777777" w:rsidR="00C24027" w:rsidRPr="00F33E0E" w:rsidRDefault="00C24027" w:rsidP="00C24027">
      <w:pPr>
        <w:numPr>
          <w:ilvl w:val="0"/>
          <w:numId w:val="3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skonsolidowane sprawozdanie z całkowitych dochodów za okres od 1 lutego 2024 roku do 31 stycznia 2025 roku wykazujące zysk netto w wysokości </w:t>
      </w:r>
      <w:bookmarkStart w:id="4" w:name="DM_MAP_f923f26d45b04b438a0a8a54f36d90d9"/>
      <w:r w:rsidRPr="00F33E0E">
        <w:rPr>
          <w:rFonts w:eastAsia="Times New Roman" w:cs="Segoe UI"/>
          <w:b/>
          <w:szCs w:val="24"/>
          <w:lang w:eastAsia="en-GB"/>
        </w:rPr>
        <w:t>1 023,</w:t>
      </w:r>
      <w:bookmarkEnd w:id="4"/>
      <w:r w:rsidRPr="00F33E0E">
        <w:rPr>
          <w:rFonts w:eastAsia="Times New Roman" w:cs="Segoe UI"/>
          <w:b/>
          <w:szCs w:val="24"/>
          <w:lang w:eastAsia="en-GB"/>
        </w:rPr>
        <w:t>2 mln PLN;</w:t>
      </w:r>
    </w:p>
    <w:p w14:paraId="1EB499D4" w14:textId="77777777" w:rsidR="00C24027" w:rsidRPr="00F33E0E" w:rsidRDefault="00C24027" w:rsidP="00C24027">
      <w:pPr>
        <w:numPr>
          <w:ilvl w:val="0"/>
          <w:numId w:val="3"/>
        </w:numPr>
        <w:spacing w:before="0"/>
        <w:ind w:left="426" w:hanging="284"/>
        <w:jc w:val="both"/>
        <w:rPr>
          <w:rFonts w:eastAsia="Times New Roman" w:cs="Segoe UI"/>
          <w:b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skonsolidowane sprawozdanie ze zmian w kapitale własnym wykazujące zwiększenie kapitału własnego w okresie od dnia 1 lutego 2024 roku do dnia 31 stycznia 2025 roku o kwotę </w:t>
      </w:r>
      <w:r w:rsidRPr="00F33E0E">
        <w:rPr>
          <w:rFonts w:eastAsia="Times New Roman" w:cs="Segoe UI"/>
          <w:b/>
          <w:szCs w:val="24"/>
          <w:lang w:eastAsia="en-GB"/>
        </w:rPr>
        <w:t>982,4 mln PLN</w:t>
      </w:r>
      <w:r w:rsidRPr="00F33E0E">
        <w:rPr>
          <w:rFonts w:eastAsia="Times New Roman" w:cs="Segoe UI"/>
          <w:szCs w:val="24"/>
          <w:lang w:eastAsia="en-GB"/>
        </w:rPr>
        <w:t>;</w:t>
      </w:r>
    </w:p>
    <w:p w14:paraId="117E0BFF" w14:textId="77777777" w:rsidR="00C24027" w:rsidRPr="00F33E0E" w:rsidRDefault="00C24027" w:rsidP="00C24027">
      <w:pPr>
        <w:numPr>
          <w:ilvl w:val="0"/>
          <w:numId w:val="3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 xml:space="preserve">skonsolidowane sprawozdanie z przepływów pieniężnych wykazujące zwiększenie stanu środków pieniężnych netto w okresie od dnia 1 lutego 2024 roku do dnia 31 stycznia 2025 roku o kwotę </w:t>
      </w:r>
      <w:r w:rsidRPr="00F33E0E">
        <w:rPr>
          <w:rFonts w:eastAsia="Times New Roman" w:cs="Segoe UI"/>
          <w:b/>
          <w:szCs w:val="24"/>
          <w:lang w:eastAsia="en-GB"/>
        </w:rPr>
        <w:t>194,7 mln PLN</w:t>
      </w:r>
      <w:r w:rsidRPr="00F33E0E">
        <w:rPr>
          <w:rFonts w:eastAsia="Times New Roman" w:cs="Segoe UI"/>
          <w:bCs/>
          <w:szCs w:val="24"/>
          <w:lang w:eastAsia="en-GB"/>
        </w:rPr>
        <w:t>;</w:t>
      </w:r>
    </w:p>
    <w:p w14:paraId="2B9EEF09" w14:textId="77777777" w:rsidR="00C24027" w:rsidRPr="00F33E0E" w:rsidRDefault="00C24027" w:rsidP="00C24027">
      <w:pPr>
        <w:numPr>
          <w:ilvl w:val="0"/>
          <w:numId w:val="3"/>
        </w:numPr>
        <w:spacing w:before="0"/>
        <w:ind w:left="426" w:hanging="284"/>
        <w:jc w:val="both"/>
        <w:rPr>
          <w:rFonts w:eastAsia="Times New Roman" w:cs="Segoe UI"/>
          <w:szCs w:val="24"/>
          <w:lang w:eastAsia="en-GB"/>
        </w:rPr>
      </w:pPr>
      <w:r w:rsidRPr="00F33E0E">
        <w:rPr>
          <w:rFonts w:eastAsia="Times New Roman" w:cs="Segoe UI"/>
          <w:szCs w:val="24"/>
          <w:lang w:eastAsia="en-GB"/>
        </w:rPr>
        <w:t>informacje dodatkowe i noty objaśniające.</w:t>
      </w:r>
    </w:p>
    <w:p w14:paraId="0B44E4FE" w14:textId="77777777" w:rsidR="00C24027" w:rsidRPr="00F33E0E" w:rsidRDefault="00C24027" w:rsidP="00C24027">
      <w:pPr>
        <w:spacing w:before="0"/>
        <w:ind w:left="426"/>
        <w:jc w:val="both"/>
        <w:rPr>
          <w:rFonts w:eastAsia="Times New Roman" w:cs="Segoe UI"/>
          <w:szCs w:val="24"/>
          <w:lang w:eastAsia="en-GB"/>
        </w:rPr>
      </w:pPr>
    </w:p>
    <w:p w14:paraId="6D11AB01" w14:textId="77777777" w:rsidR="00C24027" w:rsidRPr="00F33E0E" w:rsidRDefault="00C24027" w:rsidP="00C24027">
      <w:pPr>
        <w:spacing w:before="0"/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59DA312F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229DC09A" w14:textId="77777777" w:rsidR="00C24027" w:rsidRPr="00F33E0E" w:rsidRDefault="00C24027" w:rsidP="00C24027">
      <w:pPr>
        <w:rPr>
          <w:rFonts w:eastAsia="Times New Roman" w:cs="Calibri"/>
          <w:b/>
          <w:sz w:val="14"/>
          <w:szCs w:val="14"/>
          <w:u w:val="single"/>
          <w:lang w:eastAsia="pl-PL"/>
        </w:rPr>
      </w:pPr>
    </w:p>
    <w:p w14:paraId="18F29656" w14:textId="77777777" w:rsidR="00C24027" w:rsidRPr="00F33E0E" w:rsidRDefault="00C24027" w:rsidP="00C24027">
      <w:pPr>
        <w:rPr>
          <w:rFonts w:eastAsia="Times New Roman" w:cs="Calibri"/>
          <w:b/>
          <w:sz w:val="14"/>
          <w:szCs w:val="14"/>
          <w:u w:val="single"/>
          <w:lang w:eastAsia="pl-PL"/>
        </w:rPr>
      </w:pPr>
    </w:p>
    <w:p w14:paraId="2D7E122C" w14:textId="77777777" w:rsidR="00C24027" w:rsidRPr="00F33E0E" w:rsidRDefault="00C24027" w:rsidP="00C24027">
      <w:pPr>
        <w:rPr>
          <w:rFonts w:eastAsia="Times New Roman" w:cs="Calibri"/>
          <w:b/>
          <w:sz w:val="14"/>
          <w:szCs w:val="14"/>
          <w:u w:val="single"/>
          <w:lang w:eastAsia="pl-PL"/>
        </w:rPr>
      </w:pPr>
      <w:r w:rsidRPr="00F33E0E">
        <w:rPr>
          <w:rFonts w:eastAsia="Times New Roman" w:cs="Calibri"/>
          <w:b/>
          <w:sz w:val="14"/>
          <w:szCs w:val="14"/>
          <w:u w:val="single"/>
          <w:lang w:eastAsia="pl-PL"/>
        </w:rPr>
        <w:t>UZASADNIENIE UCHWAŁY:</w:t>
      </w:r>
    </w:p>
    <w:p w14:paraId="588BECE9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4"/>
          <w:szCs w:val="14"/>
          <w:lang w:eastAsia="pl-PL"/>
        </w:rPr>
      </w:pPr>
      <w:r w:rsidRPr="00F33E0E">
        <w:rPr>
          <w:rFonts w:eastAsia="Times New Roman" w:cs="Calibri"/>
          <w:sz w:val="14"/>
          <w:szCs w:val="14"/>
          <w:lang w:eastAsia="pl-PL"/>
        </w:rPr>
        <w:t xml:space="preserve">Zgodnie z art. 395 § 5 </w:t>
      </w:r>
      <w:proofErr w:type="spellStart"/>
      <w:r w:rsidRPr="00F33E0E">
        <w:rPr>
          <w:rFonts w:eastAsia="Times New Roman" w:cs="Calibri"/>
          <w:sz w:val="14"/>
          <w:szCs w:val="14"/>
          <w:lang w:eastAsia="pl-PL"/>
        </w:rPr>
        <w:t>k.s.h</w:t>
      </w:r>
      <w:proofErr w:type="spellEnd"/>
      <w:r w:rsidRPr="00F33E0E">
        <w:rPr>
          <w:rFonts w:eastAsia="Times New Roman" w:cs="Calibri"/>
          <w:sz w:val="14"/>
          <w:szCs w:val="14"/>
          <w:lang w:eastAsia="pl-PL"/>
        </w:rPr>
        <w:t xml:space="preserve">., Skonsolidowane sprawozdanie finansowe Grupy Kapitałowej CCC S.A. oraz Sprawozdanie Zarządu z działalności Grupy Kapitałowej CCC S.A. zawierające oświadczenie dotyczące zrównoważonego rozwoju Grupy Kapitałowej CCC za rok obrotowy rozpoczynający się 1 lutego 2024 roku zakończony 31 stycznia 2025 roku podlega rozpatrzeniu i zatwierdzeniu przez Zwyczajne Walne Zgromadzenie. </w:t>
      </w:r>
    </w:p>
    <w:p w14:paraId="0B0C9910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4"/>
          <w:szCs w:val="14"/>
          <w:lang w:eastAsia="pl-PL"/>
        </w:rPr>
      </w:pPr>
      <w:r w:rsidRPr="00F33E0E">
        <w:rPr>
          <w:rFonts w:eastAsia="Times New Roman" w:cs="Calibri"/>
          <w:sz w:val="14"/>
          <w:szCs w:val="14"/>
          <w:lang w:eastAsia="pl-PL"/>
        </w:rPr>
        <w:t>Rada Nadzorcza CCC S.A. uchwałą nr 02/05/2025/RN z dnia 7 maja 2025 r. pozytywnie oceniła wyżej wymienione sprawozdania w zakresie zgodności z księgami i dokumentami, jak i ze stanem faktycznym. W związku z powyższym, niezbędne jest przedstawienie projektu niniejszej uchwały pod obrady Zwyczajnego Walnego Zgromadzenia, celem zatwierdzenia skonsolidowanego sprawozdania finansowego oraz sprawozdania Zarządu z działalności GK CCC S.A.</w:t>
      </w:r>
    </w:p>
    <w:p w14:paraId="7D58BC4C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4"/>
          <w:szCs w:val="14"/>
          <w:lang w:eastAsia="pl-PL"/>
        </w:rPr>
      </w:pPr>
      <w:r>
        <w:rPr>
          <w:rFonts w:eastAsia="Times New Roman" w:cs="Calibri"/>
          <w:sz w:val="14"/>
          <w:szCs w:val="14"/>
          <w:lang w:eastAsia="pl-PL"/>
        </w:rPr>
        <w:br w:type="page"/>
      </w:r>
    </w:p>
    <w:p w14:paraId="41C7609B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9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jawne</w:t>
      </w:r>
    </w:p>
    <w:p w14:paraId="18D1E8D6" w14:textId="77777777" w:rsidR="00C24027" w:rsidRPr="00F33E0E" w:rsidRDefault="00C24027" w:rsidP="00C24027">
      <w:pPr>
        <w:rPr>
          <w:rFonts w:eastAsia="Calibri" w:cs="Times New Roman"/>
        </w:rPr>
      </w:pPr>
    </w:p>
    <w:p w14:paraId="47DE1B01" w14:textId="77777777" w:rsidR="00C24027" w:rsidRPr="00F33E0E" w:rsidRDefault="00C24027" w:rsidP="00C24027">
      <w:pPr>
        <w:rPr>
          <w:rFonts w:eastAsia="Calibri" w:cs="Times New Roman"/>
        </w:rPr>
      </w:pPr>
    </w:p>
    <w:p w14:paraId="2EBED739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5/ZWZA/2025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6A5361B9" w14:textId="77777777" w:rsidR="00C24027" w:rsidRPr="00F33E0E" w:rsidRDefault="00C24027" w:rsidP="00C24027">
      <w:pPr>
        <w:spacing w:before="0" w:after="120"/>
        <w:ind w:left="284"/>
        <w:jc w:val="center"/>
        <w:rPr>
          <w:rFonts w:eastAsia="Calibri" w:cs="Segoe UI"/>
          <w:sz w:val="18"/>
          <w:szCs w:val="20"/>
        </w:rPr>
      </w:pPr>
      <w:r w:rsidRPr="00F33E0E">
        <w:rPr>
          <w:rFonts w:eastAsia="Calibri" w:cs="Times New Roman"/>
          <w:i/>
        </w:rPr>
        <w:br/>
        <w:t xml:space="preserve">w sprawie podziału zysku za rok obrotowy </w:t>
      </w:r>
      <w:r w:rsidRPr="00F33E0E">
        <w:rPr>
          <w:rFonts w:eastAsia="Calibri" w:cs="Times New Roman"/>
          <w:i/>
        </w:rPr>
        <w:br/>
        <w:t>rozpoczynający się 1 lutego 2024 r. zakończony 31 stycznia 2025 r.</w:t>
      </w:r>
    </w:p>
    <w:p w14:paraId="1BD8E301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6A896D4F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53368A2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2 Kodeksu spółek handlowych, uchwala się, co następuje:</w:t>
      </w:r>
    </w:p>
    <w:p w14:paraId="1041EF23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4C7FD4DA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5F157F71" w14:textId="77777777" w:rsidR="00C24027" w:rsidRPr="00F33E0E" w:rsidRDefault="00C24027" w:rsidP="00C24027">
      <w:pPr>
        <w:spacing w:before="0" w:after="120"/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Walne Zgromadzenie postanawia zysk za rok obrotowy rozpoczynający się 1 lutego 2024 r. zakończony </w:t>
      </w:r>
      <w:r w:rsidRPr="00F33E0E">
        <w:rPr>
          <w:rFonts w:eastAsia="Calibri" w:cs="Times New Roman"/>
        </w:rPr>
        <w:br/>
        <w:t>31 stycznia 2025 r., w wysokości</w:t>
      </w:r>
      <w:bookmarkStart w:id="5" w:name="_Hlk164693501"/>
      <w:r w:rsidRPr="00F33E0E">
        <w:rPr>
          <w:rFonts w:eastAsia="Calibri" w:cs="Times New Roman"/>
        </w:rPr>
        <w:t xml:space="preserve"> </w:t>
      </w:r>
      <w:bookmarkEnd w:id="5"/>
      <w:r w:rsidRPr="00F33E0E">
        <w:rPr>
          <w:rFonts w:eastAsia="Calibri" w:cs="Times New Roman"/>
          <w:b/>
          <w:bCs/>
        </w:rPr>
        <w:t>55 648 606,35  zł</w:t>
      </w:r>
      <w:r w:rsidRPr="00F33E0E">
        <w:rPr>
          <w:rFonts w:eastAsia="Calibri" w:cs="Times New Roman"/>
        </w:rPr>
        <w:t xml:space="preserve"> </w:t>
      </w:r>
      <w:r w:rsidRPr="00F33E0E">
        <w:rPr>
          <w:rFonts w:eastAsia="Calibri" w:cs="Times New Roman"/>
          <w:b/>
          <w:bCs/>
        </w:rPr>
        <w:t>(słownie:</w:t>
      </w:r>
      <w:bookmarkStart w:id="6" w:name="OLE_LINK3"/>
      <w:r w:rsidRPr="00F33E0E">
        <w:rPr>
          <w:rFonts w:eastAsia="Calibri" w:cs="Times New Roman"/>
          <w:b/>
          <w:bCs/>
        </w:rPr>
        <w:t xml:space="preserve"> pięćdziesiąt pięć milionów sześćset czterdzieści osiem tysięcy sześćset sześć złotych, 35/100)</w:t>
      </w:r>
      <w:bookmarkEnd w:id="6"/>
      <w:r w:rsidRPr="00F33E0E">
        <w:rPr>
          <w:rFonts w:eastAsia="Calibri" w:cs="Times New Roman"/>
        </w:rPr>
        <w:t xml:space="preserve">, w całości przekazać na kapitał zapasowy Spółki. </w:t>
      </w:r>
    </w:p>
    <w:p w14:paraId="56C7007E" w14:textId="77777777" w:rsidR="00C24027" w:rsidRPr="00F33E0E" w:rsidRDefault="00C24027" w:rsidP="00C24027">
      <w:pPr>
        <w:ind w:left="360"/>
        <w:jc w:val="both"/>
        <w:rPr>
          <w:rFonts w:eastAsia="Calibri" w:cs="Times New Roman"/>
        </w:rPr>
      </w:pPr>
    </w:p>
    <w:p w14:paraId="2B6AD7F0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3CEAD6D3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18401ED1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EEAFA4F" w14:textId="77777777" w:rsidR="00C24027" w:rsidRPr="00F33E0E" w:rsidRDefault="00C24027" w:rsidP="00C24027">
      <w:pPr>
        <w:rPr>
          <w:rFonts w:eastAsia="Calibri" w:cs="Times New Roman"/>
          <w:i/>
        </w:rPr>
      </w:pPr>
    </w:p>
    <w:p w14:paraId="4791A65B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9A7BC10" w14:textId="77777777" w:rsidR="00C24027" w:rsidRPr="00F33E0E" w:rsidRDefault="00C24027" w:rsidP="00C24027">
      <w:pPr>
        <w:rPr>
          <w:rFonts w:eastAsia="Calibri" w:cs="Times New Roman"/>
          <w:i/>
        </w:rPr>
      </w:pPr>
    </w:p>
    <w:p w14:paraId="72E684D5" w14:textId="77777777" w:rsidR="00C24027" w:rsidRPr="00F33E0E" w:rsidRDefault="00C24027" w:rsidP="00C24027">
      <w:pPr>
        <w:rPr>
          <w:rFonts w:eastAsia="Calibri" w:cs="Times New Roman"/>
          <w:i/>
        </w:rPr>
      </w:pPr>
    </w:p>
    <w:p w14:paraId="1082C31D" w14:textId="77777777" w:rsidR="00C24027" w:rsidRPr="00F33E0E" w:rsidRDefault="00C24027" w:rsidP="00C24027">
      <w:pPr>
        <w:rPr>
          <w:rFonts w:eastAsia="Calibri" w:cs="Times New Roman"/>
          <w:i/>
        </w:rPr>
      </w:pPr>
    </w:p>
    <w:p w14:paraId="0383DA06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44FCB47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4365E5A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4CE6A67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D4C4BE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68C5FE7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247E135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A978240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6C9C7B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EBBDC40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7FD3441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7CA7383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BE3086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758468B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0970F60" w14:textId="77777777" w:rsidR="00C24027" w:rsidRPr="00F33E0E" w:rsidRDefault="00C24027" w:rsidP="00C24027">
      <w:pPr>
        <w:spacing w:before="0" w:after="120"/>
        <w:jc w:val="both"/>
        <w:rPr>
          <w:rFonts w:eastAsia="Calibri" w:cs="Segoe UI"/>
          <w:sz w:val="18"/>
          <w:szCs w:val="20"/>
        </w:rPr>
      </w:pPr>
      <w:r w:rsidRPr="00F33E0E">
        <w:rPr>
          <w:rFonts w:eastAsia="Times New Roman" w:cs="Calibri"/>
          <w:sz w:val="18"/>
          <w:szCs w:val="18"/>
        </w:rPr>
        <w:t xml:space="preserve">Zgodnie art. 396 § 5  </w:t>
      </w:r>
      <w:proofErr w:type="spellStart"/>
      <w:r w:rsidRPr="00F33E0E">
        <w:rPr>
          <w:rFonts w:eastAsia="Times New Roman" w:cs="Calibri"/>
          <w:sz w:val="18"/>
          <w:szCs w:val="18"/>
        </w:rPr>
        <w:t>k.s.h</w:t>
      </w:r>
      <w:proofErr w:type="spellEnd"/>
      <w:r w:rsidRPr="00F33E0E">
        <w:rPr>
          <w:rFonts w:eastAsia="Times New Roman" w:cs="Calibri"/>
          <w:sz w:val="18"/>
          <w:szCs w:val="18"/>
        </w:rPr>
        <w:t>. w związku z odnotowanym zyskiem w roku obrotowym rozpoczynającym się 1 lutego 2024 r. zakończonym 31 stycznia 2025 r.</w:t>
      </w:r>
      <w:r w:rsidRPr="00F33E0E">
        <w:rPr>
          <w:rFonts w:eastAsia="Calibri" w:cs="Segoe UI"/>
          <w:sz w:val="18"/>
          <w:szCs w:val="20"/>
        </w:rPr>
        <w:t xml:space="preserve"> Spółka </w:t>
      </w:r>
      <w:r w:rsidRPr="00F33E0E">
        <w:rPr>
          <w:rFonts w:eastAsia="Times New Roman" w:cs="Calibri"/>
          <w:sz w:val="18"/>
          <w:szCs w:val="18"/>
        </w:rPr>
        <w:t>zarekomendowała przeznaczenie go w całości na kapitał zapasowy Spółki.</w:t>
      </w:r>
    </w:p>
    <w:p w14:paraId="5E359749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 w:rsidRPr="00F33E0E">
        <w:rPr>
          <w:rFonts w:eastAsia="Times New Roman" w:cs="Calibri"/>
          <w:sz w:val="18"/>
          <w:szCs w:val="18"/>
        </w:rPr>
        <w:t xml:space="preserve">Rada Nadzorcza CCC S.A. uchwałą nr 03/05/2025/RN z dnia 7 maja 2025 r., pozytywnie oceniła wniosek Zarządu </w:t>
      </w:r>
      <w:r w:rsidRPr="00F33E0E">
        <w:rPr>
          <w:rFonts w:eastAsia="Times New Roman" w:cs="Calibri"/>
          <w:sz w:val="18"/>
          <w:szCs w:val="18"/>
        </w:rPr>
        <w:br/>
        <w:t>i wydała rekomendację Walnemu Zgromadzeniu w zakresie przeznaczenia zysku w całości na kapitał zapasowy Spółki.</w:t>
      </w:r>
    </w:p>
    <w:p w14:paraId="48F9BB50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 w:rsidRPr="00F33E0E">
        <w:rPr>
          <w:rFonts w:eastAsia="Times New Roman" w:cs="Calibri"/>
          <w:sz w:val="18"/>
          <w:szCs w:val="18"/>
        </w:rPr>
        <w:t>W związku z powyższym, niezbędne jest przedstawienie projektu niniejszej uchwały pod obrady Zwyczajnego Walnego Zgromadzenia, celem podziału zysku.</w:t>
      </w:r>
    </w:p>
    <w:p w14:paraId="2F93C634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br w:type="page"/>
      </w:r>
    </w:p>
    <w:p w14:paraId="2D6921CF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10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              </w:t>
      </w:r>
    </w:p>
    <w:p w14:paraId="3542D1ED" w14:textId="77777777" w:rsidR="00C24027" w:rsidRPr="00F33E0E" w:rsidRDefault="00C24027" w:rsidP="00C24027">
      <w:pPr>
        <w:jc w:val="right"/>
        <w:rPr>
          <w:rFonts w:eastAsia="Calibri" w:cs="Times New Roman"/>
          <w:szCs w:val="20"/>
        </w:rPr>
      </w:pPr>
      <w:r w:rsidRPr="00F33E0E">
        <w:rPr>
          <w:rFonts w:eastAsia="Calibri" w:cs="Times New Roman"/>
          <w:i/>
          <w:szCs w:val="20"/>
        </w:rPr>
        <w:t xml:space="preserve">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5F7C2EC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A1ADB7D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3630C6C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6/ZWZA/2025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79E0660B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br/>
        <w:t xml:space="preserve">w sprawie udzielenia Prezesowi Zarządu Spółki absolutorium </w:t>
      </w:r>
      <w:r w:rsidRPr="00F33E0E">
        <w:rPr>
          <w:rFonts w:eastAsia="Calibri" w:cs="Times New Roman"/>
          <w:i/>
        </w:rPr>
        <w:br/>
        <w:t>z wykonania przez niego obowiązków w okresie od dnia 1 lutego 2024 roku do dnia 31 stycznia 2025 roku</w:t>
      </w:r>
    </w:p>
    <w:p w14:paraId="30B7B9E5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1363507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411FF7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182D1E6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32BB319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269F07A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453B5FDF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 Akcjonariuszy udziela absolutorium Prezesowi Zarządu</w:t>
      </w:r>
      <w:r w:rsidRPr="00F33E0E">
        <w:rPr>
          <w:rFonts w:eastAsia="Calibri" w:cs="Times New Roman"/>
          <w:b/>
        </w:rPr>
        <w:t xml:space="preserve"> Dariuszowi Miłkowi</w:t>
      </w:r>
      <w:r w:rsidRPr="00F33E0E">
        <w:rPr>
          <w:rFonts w:eastAsia="Calibri" w:cs="Times New Roman"/>
        </w:rPr>
        <w:t>, z wykonania przez niego obowiązków w okresie od dnia 1 lutego 2024 roku do dnia 31 stycznia 2025 roku.</w:t>
      </w:r>
    </w:p>
    <w:p w14:paraId="11D9C8E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AFD060E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07DE3383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726AD5C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797D4B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6C8248E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72F3EA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A82F85C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D7ED901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657F7AC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7C54225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5877C4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B78CC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A0981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8F7967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D54A44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32F2F7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43C5221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277F6D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B503E5B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0750704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49B1C1E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</w:t>
      </w:r>
      <w:r w:rsidRPr="00F33E0E">
        <w:rPr>
          <w:rFonts w:eastAsia="Times New Roman" w:cs="Calibri"/>
          <w:sz w:val="18"/>
          <w:szCs w:val="18"/>
          <w:lang w:eastAsia="pl-PL"/>
        </w:rPr>
        <w:br/>
        <w:t xml:space="preserve">po dokonaniu analizy i oceny sprawozdań finansowych oraz sprawozdania z działalności Grupy Kapitałowej uchwałą </w:t>
      </w:r>
      <w:r w:rsidRPr="00F33E0E">
        <w:rPr>
          <w:rFonts w:eastAsia="Times New Roman" w:cs="Calibri"/>
          <w:sz w:val="18"/>
          <w:szCs w:val="18"/>
          <w:lang w:eastAsia="pl-PL"/>
        </w:rPr>
        <w:br/>
        <w:t>nr 04/05/2025/RN z dnia 7 maja 2025 r. zwróciła się do Zwyczajnego Walnego Zgromadzenia Spółki o udzielenie absolutorium Panu Dariuszowi Miłkowi.</w:t>
      </w:r>
    </w:p>
    <w:p w14:paraId="4D926172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03B13540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041CEBCB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10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    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648E7933" w14:textId="77777777" w:rsidR="00C24027" w:rsidRPr="00F33E0E" w:rsidRDefault="00C24027" w:rsidP="00C24027">
      <w:pPr>
        <w:rPr>
          <w:rFonts w:eastAsia="Calibri" w:cs="Times New Roman"/>
        </w:rPr>
      </w:pPr>
    </w:p>
    <w:p w14:paraId="48CC8B0B" w14:textId="77777777" w:rsidR="00C24027" w:rsidRPr="00F33E0E" w:rsidRDefault="00C24027" w:rsidP="00C24027">
      <w:pPr>
        <w:rPr>
          <w:rFonts w:eastAsia="Calibri" w:cs="Times New Roman"/>
        </w:rPr>
      </w:pPr>
    </w:p>
    <w:p w14:paraId="69FF05F3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7/ZWZA/2025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77943D20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br/>
        <w:t xml:space="preserve">w sprawie udzielenia Wiceprezesowi Zarządu Spółki absolutorium </w:t>
      </w:r>
      <w:r w:rsidRPr="00F33E0E">
        <w:rPr>
          <w:rFonts w:eastAsia="Calibri" w:cs="Times New Roman"/>
          <w:i/>
        </w:rPr>
        <w:br/>
        <w:t>z wykonania przez niego obowiązków w okresie od dnia 1 lutego 2024 roku do dnia 31 stycznia 2025 roku</w:t>
      </w:r>
    </w:p>
    <w:p w14:paraId="0CF9EC84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6AF3290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D7A6177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2AF9DD63" w14:textId="77777777" w:rsidR="00C24027" w:rsidRPr="00F33E0E" w:rsidRDefault="00C24027" w:rsidP="00C24027">
      <w:pPr>
        <w:ind w:firstLine="708"/>
        <w:jc w:val="both"/>
        <w:rPr>
          <w:rFonts w:eastAsia="Calibri" w:cs="Times New Roman"/>
        </w:rPr>
      </w:pPr>
    </w:p>
    <w:p w14:paraId="4EAED98F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24DD1E70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Zwyczajne Walne Zgromadzenie Akcjonariuszy udziela absolutorium Wiceprezesowi Zarządu </w:t>
      </w:r>
      <w:r w:rsidRPr="00F33E0E">
        <w:rPr>
          <w:rFonts w:eastAsia="Calibri" w:cs="Times New Roman"/>
          <w:b/>
        </w:rPr>
        <w:t>Karolowi Półtorakowi</w:t>
      </w:r>
      <w:r w:rsidRPr="00F33E0E">
        <w:rPr>
          <w:rFonts w:eastAsia="Calibri" w:cs="Times New Roman"/>
        </w:rPr>
        <w:t>, z wykonania przez niego obowiązków w okresie od dnia 1 lutego 2024 roku do dnia 31 stycznia 2025 roku.</w:t>
      </w:r>
    </w:p>
    <w:p w14:paraId="51E5803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C746311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48098002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2F8097E2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34F73B1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4A164F2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4E75CC4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4ADE9DA0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951D578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3774E56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30508BF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32D302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79CF474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4B5ADE08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804B53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7A8F6C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8108E4E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E3027E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87742B2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</w:p>
    <w:p w14:paraId="4246A3F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B0C495E" w14:textId="77777777" w:rsidR="00C24027" w:rsidRPr="00F33E0E" w:rsidRDefault="00C24027" w:rsidP="00C24027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1675572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 w:rsidRPr="00F33E0E">
        <w:rPr>
          <w:rFonts w:eastAsia="Times New Roman" w:cs="Calibri"/>
          <w:sz w:val="18"/>
          <w:szCs w:val="18"/>
          <w:lang w:eastAsia="pl-PL"/>
        </w:rPr>
        <w:br/>
        <w:t>nr 05/05/2025/RN z dnia 7 maja 2025 r. zwróciła się do Zwyczajnego Walnego Zgromadzenia Spółki o udzielenie absolutorium Panu Karolowi Półtorakowi.</w:t>
      </w:r>
    </w:p>
    <w:p w14:paraId="4445B607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41650C8D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657A6DE6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10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    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24D7079E" w14:textId="77777777" w:rsidR="00C24027" w:rsidRPr="00F33E0E" w:rsidRDefault="00C24027" w:rsidP="00C24027">
      <w:pPr>
        <w:rPr>
          <w:rFonts w:eastAsia="Calibri" w:cs="Times New Roman"/>
        </w:rPr>
      </w:pPr>
    </w:p>
    <w:p w14:paraId="684C03ED" w14:textId="77777777" w:rsidR="00C24027" w:rsidRPr="00F33E0E" w:rsidRDefault="00C24027" w:rsidP="00C24027">
      <w:pPr>
        <w:rPr>
          <w:rFonts w:eastAsia="Calibri" w:cs="Times New Roman"/>
        </w:rPr>
      </w:pPr>
    </w:p>
    <w:p w14:paraId="473F7888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8/ZWZA/2025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68FFE6A6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br/>
        <w:t xml:space="preserve">w sprawie udzielenia Wiceprezesowi Zarządu Spółki absolutorium </w:t>
      </w:r>
      <w:r w:rsidRPr="00F33E0E">
        <w:rPr>
          <w:rFonts w:eastAsia="Calibri" w:cs="Times New Roman"/>
          <w:i/>
        </w:rPr>
        <w:br/>
        <w:t>z wykonania przez niego obowiązków w okresie od dnia 1 lutego 2024 roku do dnia 15 września 2024 roku</w:t>
      </w:r>
    </w:p>
    <w:p w14:paraId="3C406810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0DE50E06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757B859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6B4802B3" w14:textId="77777777" w:rsidR="00C24027" w:rsidRPr="00F33E0E" w:rsidRDefault="00C24027" w:rsidP="00C24027">
      <w:pPr>
        <w:ind w:firstLine="708"/>
        <w:jc w:val="both"/>
        <w:rPr>
          <w:rFonts w:eastAsia="Calibri" w:cs="Times New Roman"/>
        </w:rPr>
      </w:pPr>
    </w:p>
    <w:p w14:paraId="449C7B19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422B417A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Zwyczajne Walne Zgromadzenie Akcjonariuszy udziela absolutorium Wiceprezesowi Zarządu </w:t>
      </w:r>
      <w:r w:rsidRPr="00F33E0E">
        <w:rPr>
          <w:rFonts w:eastAsia="Calibri" w:cs="Times New Roman"/>
          <w:b/>
        </w:rPr>
        <w:t xml:space="preserve">Igorowi </w:t>
      </w:r>
      <w:proofErr w:type="spellStart"/>
      <w:r w:rsidRPr="00F33E0E">
        <w:rPr>
          <w:rFonts w:eastAsia="Calibri" w:cs="Times New Roman"/>
          <w:b/>
        </w:rPr>
        <w:t>Matusowi</w:t>
      </w:r>
      <w:proofErr w:type="spellEnd"/>
      <w:r w:rsidRPr="00F33E0E">
        <w:rPr>
          <w:rFonts w:eastAsia="Calibri" w:cs="Times New Roman"/>
        </w:rPr>
        <w:t>, z wykonania przez niego obowiązków w okresie od dnia 1 lutego 2024 roku do dnia 15 września 2024 roku.</w:t>
      </w:r>
    </w:p>
    <w:p w14:paraId="107BC588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755AE92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2D1711C6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6911A0C9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4522046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DAD14C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40370C9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30A9BF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490E67D6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48B2686B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F5C9C05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1EDA7324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D7FE15A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DF5192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ED2D6BD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9850E51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083046D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D4DC2FB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B3DFAE9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</w:p>
    <w:p w14:paraId="73CFB3D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233B207" w14:textId="77777777" w:rsidR="00C24027" w:rsidRPr="00F33E0E" w:rsidRDefault="00C24027" w:rsidP="00C24027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4416587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art. 395 § 2 pkt 3) Kodeksu spółek handlowych przedmiotem obrad Zwyczajnego Walnego Zgromadzenia jest udzielenie członkom organów spółki absolutorium z wykonania przez nich obowiązków. Rada Nadzorcza CCC S.A., po dokonaniu analizy i oceny sprawozdań finansowych oraz sprawozdania z działalności Grupy Kapitałowej uchwałą </w:t>
      </w:r>
      <w:r w:rsidRPr="00F33E0E">
        <w:rPr>
          <w:rFonts w:eastAsia="Times New Roman" w:cs="Calibri"/>
          <w:sz w:val="18"/>
          <w:szCs w:val="18"/>
          <w:lang w:eastAsia="pl-PL"/>
        </w:rPr>
        <w:br/>
        <w:t xml:space="preserve">nr 06/05/2025/RN z dnia 7 maja 2025 r. zwróciła się do Zwyczajnego Walnego Zgromadzenia Spółki o udzielenie absolutorium Panu Igorowi </w:t>
      </w:r>
      <w:proofErr w:type="spellStart"/>
      <w:r w:rsidRPr="00F33E0E">
        <w:rPr>
          <w:rFonts w:eastAsia="Times New Roman" w:cs="Calibri"/>
          <w:sz w:val="18"/>
          <w:szCs w:val="18"/>
          <w:lang w:eastAsia="pl-PL"/>
        </w:rPr>
        <w:t>Matusowi</w:t>
      </w:r>
      <w:proofErr w:type="spellEnd"/>
      <w:r w:rsidRPr="00F33E0E">
        <w:rPr>
          <w:rFonts w:eastAsia="Times New Roman" w:cs="Calibri"/>
          <w:sz w:val="18"/>
          <w:szCs w:val="18"/>
          <w:lang w:eastAsia="pl-PL"/>
        </w:rPr>
        <w:t>.</w:t>
      </w:r>
    </w:p>
    <w:p w14:paraId="2BE09B40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62B0C15C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67426212" w14:textId="77777777" w:rsidR="00C24027" w:rsidRPr="00F33E0E" w:rsidRDefault="00C24027" w:rsidP="00C24027">
      <w:pPr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11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    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78B9477E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76F8AFBF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D7B1FB5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9/ZWZA/2025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377C3D31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br/>
        <w:t xml:space="preserve">w sprawie udzielenia członkowi Rady Nadzorczej absolutorium </w:t>
      </w:r>
      <w:r w:rsidRPr="00F33E0E">
        <w:rPr>
          <w:rFonts w:eastAsia="Calibri" w:cs="Times New Roman"/>
          <w:i/>
        </w:rPr>
        <w:br/>
        <w:t>z wykonania przez niego obowiązków w okresie od dnia 1 lutego 2024 r. do dnia 31 stycznia 2025 r.</w:t>
      </w:r>
    </w:p>
    <w:p w14:paraId="344463DB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Segoe UI"/>
          <w:sz w:val="18"/>
          <w:szCs w:val="20"/>
        </w:rPr>
      </w:pPr>
    </w:p>
    <w:p w14:paraId="3EB7A758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269BAC31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3D29A9BE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br/>
        <w:t>Na podstawie art. 395 § 2 pkt 3 Kodeksu spółek handlowych, uchwala się, co następuje:</w:t>
      </w:r>
    </w:p>
    <w:p w14:paraId="0261C4FB" w14:textId="77777777" w:rsidR="00C24027" w:rsidRPr="00F33E0E" w:rsidRDefault="00C24027" w:rsidP="00C24027">
      <w:pPr>
        <w:ind w:firstLine="708"/>
        <w:jc w:val="both"/>
        <w:rPr>
          <w:rFonts w:eastAsia="Calibri" w:cs="Times New Roman"/>
        </w:rPr>
      </w:pPr>
    </w:p>
    <w:p w14:paraId="7BCE7452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3A517543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Zwyczajne Walne Zgromadzenie Akcjonariuszy udziela </w:t>
      </w:r>
      <w:r w:rsidRPr="00F33E0E">
        <w:rPr>
          <w:rFonts w:eastAsia="Calibri" w:cs="Times New Roman"/>
          <w:b/>
        </w:rPr>
        <w:t>Wiesławowi Olesiowi</w:t>
      </w:r>
      <w:r w:rsidRPr="00F33E0E">
        <w:rPr>
          <w:rFonts w:eastAsia="Calibri" w:cs="Times New Roman"/>
        </w:rPr>
        <w:t xml:space="preserve"> absolutorium z wykonania przez niego obowiązków jako Przewodniczącemu Rady Nadzorczej w okresie od dnia 1 lutego 2024 roku do dnia </w:t>
      </w:r>
      <w:r w:rsidRPr="00F33E0E">
        <w:rPr>
          <w:rFonts w:eastAsia="Calibri" w:cs="Times New Roman"/>
        </w:rPr>
        <w:br/>
        <w:t>31 stycznia 2025 roku.</w:t>
      </w:r>
    </w:p>
    <w:p w14:paraId="620C657A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br/>
        <w:t>§ 2</w:t>
      </w:r>
    </w:p>
    <w:p w14:paraId="109DE6DE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14AE9B8E" w14:textId="77777777" w:rsidR="00C24027" w:rsidRPr="00F33E0E" w:rsidRDefault="00C24027" w:rsidP="00C24027">
      <w:pPr>
        <w:rPr>
          <w:rFonts w:eastAsia="Calibri" w:cs="Times New Roman"/>
        </w:rPr>
      </w:pPr>
    </w:p>
    <w:p w14:paraId="09926650" w14:textId="77777777" w:rsidR="00C24027" w:rsidRPr="00F33E0E" w:rsidRDefault="00C24027" w:rsidP="00C24027">
      <w:pPr>
        <w:rPr>
          <w:rFonts w:eastAsia="Calibri" w:cs="Times New Roman"/>
        </w:rPr>
      </w:pPr>
    </w:p>
    <w:p w14:paraId="506BC8BA" w14:textId="77777777" w:rsidR="00C24027" w:rsidRPr="00F33E0E" w:rsidRDefault="00C24027" w:rsidP="00C24027">
      <w:pPr>
        <w:rPr>
          <w:rFonts w:eastAsia="Calibri" w:cs="Times New Roman"/>
        </w:rPr>
      </w:pPr>
    </w:p>
    <w:p w14:paraId="52007437" w14:textId="77777777" w:rsidR="00C24027" w:rsidRPr="00F33E0E" w:rsidRDefault="00C24027" w:rsidP="00C24027">
      <w:pPr>
        <w:rPr>
          <w:rFonts w:eastAsia="Calibri" w:cs="Times New Roman"/>
        </w:rPr>
      </w:pPr>
    </w:p>
    <w:p w14:paraId="76774A5A" w14:textId="77777777" w:rsidR="00C24027" w:rsidRPr="00F33E0E" w:rsidRDefault="00C24027" w:rsidP="00C24027">
      <w:pPr>
        <w:rPr>
          <w:rFonts w:eastAsia="Calibri" w:cs="Times New Roman"/>
        </w:rPr>
      </w:pPr>
    </w:p>
    <w:p w14:paraId="596C5FDF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DA6CD8C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3283E09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9E0D8BA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1E7425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FE8FD9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855589B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D35087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69305D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152E011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36ACE69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37D4AA4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08A54DC6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w roku obrotowym 2024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2024.</w:t>
      </w:r>
    </w:p>
    <w:p w14:paraId="48A55063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0909CD4B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4B4BAFEF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11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</w:t>
      </w:r>
      <w:r w:rsidRPr="00F33E0E">
        <w:rPr>
          <w:rFonts w:eastAsia="Calibri" w:cs="Times New Roman"/>
          <w:i/>
          <w:szCs w:val="20"/>
        </w:rPr>
        <w:tab/>
        <w:t xml:space="preserve">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31A94F1F" w14:textId="77777777" w:rsidR="00C24027" w:rsidRPr="00F33E0E" w:rsidRDefault="00C24027" w:rsidP="00C24027">
      <w:pPr>
        <w:rPr>
          <w:rFonts w:eastAsia="Calibri" w:cs="Times New Roman"/>
        </w:rPr>
      </w:pPr>
    </w:p>
    <w:p w14:paraId="474D364C" w14:textId="77777777" w:rsidR="00C24027" w:rsidRPr="00F33E0E" w:rsidRDefault="00C24027" w:rsidP="00C24027">
      <w:pPr>
        <w:rPr>
          <w:rFonts w:eastAsia="Calibri" w:cs="Times New Roman"/>
        </w:rPr>
      </w:pPr>
    </w:p>
    <w:p w14:paraId="7828D9DF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10/ZWZA/2025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523B3F2A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</w:rPr>
        <w:br/>
      </w:r>
      <w:r w:rsidRPr="00F33E0E">
        <w:rPr>
          <w:rFonts w:eastAsia="Calibri" w:cs="Times New Roman"/>
          <w:i/>
        </w:rPr>
        <w:t xml:space="preserve">w sprawie udzielenia członkowi Rady Nadzorczej absolutorium </w:t>
      </w:r>
    </w:p>
    <w:p w14:paraId="45F3118A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z wykonania przez niego obowiązków w okresie od dnia 1 lutego 2024 r. do dnia 31 stycznia 2025 r.</w:t>
      </w:r>
    </w:p>
    <w:p w14:paraId="18F4A876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7CEF7BB9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A6A65A4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EC9FAC1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15A57E1B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08E389EF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1C2F4B2D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 xml:space="preserve">Zwyczajne Walne Zgromadzenie Akcjonariuszy udziela członkowi Rady Nadzorczej </w:t>
      </w:r>
      <w:r w:rsidRPr="00F33E0E">
        <w:rPr>
          <w:rFonts w:eastAsia="Calibri" w:cs="Times New Roman"/>
          <w:b/>
        </w:rPr>
        <w:t>Filipowi Gorczycy</w:t>
      </w:r>
      <w:r w:rsidRPr="00F33E0E">
        <w:rPr>
          <w:rFonts w:eastAsia="Calibri" w:cs="Times New Roman"/>
        </w:rPr>
        <w:t xml:space="preserve"> absolutorium z wykonania przez niego obowiązków w okresie od dnia 1 lutego 2024 roku do dnia 31 stycznia 2025 roku.</w:t>
      </w:r>
    </w:p>
    <w:p w14:paraId="5D63BD69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56664A99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2D48A72D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574229C9" w14:textId="77777777" w:rsidR="00C24027" w:rsidRPr="00F33E0E" w:rsidRDefault="00C24027" w:rsidP="00C24027">
      <w:pPr>
        <w:rPr>
          <w:rFonts w:eastAsia="Calibri" w:cs="Times New Roman"/>
        </w:rPr>
      </w:pPr>
    </w:p>
    <w:p w14:paraId="2049E5F4" w14:textId="77777777" w:rsidR="00C24027" w:rsidRPr="00F33E0E" w:rsidRDefault="00C24027" w:rsidP="00C24027">
      <w:pPr>
        <w:rPr>
          <w:rFonts w:eastAsia="Calibri" w:cs="Times New Roman"/>
        </w:rPr>
      </w:pPr>
    </w:p>
    <w:p w14:paraId="4E0784A0" w14:textId="77777777" w:rsidR="00C24027" w:rsidRPr="00F33E0E" w:rsidRDefault="00C24027" w:rsidP="00C24027">
      <w:pPr>
        <w:rPr>
          <w:rFonts w:eastAsia="Calibri" w:cs="Times New Roman"/>
        </w:rPr>
      </w:pPr>
    </w:p>
    <w:p w14:paraId="1177D6CE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D7846CC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A40CF29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3582393" w14:textId="77777777" w:rsidR="00C24027" w:rsidRPr="00F33E0E" w:rsidRDefault="00C24027" w:rsidP="00C24027">
      <w:pPr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759836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013382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C5DDDF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8188C71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0D0AABC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032C66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6F29B5C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43F03DF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084479E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DBC6ECA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60F2EE8F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w roku obrotowym 2024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2024.</w:t>
      </w:r>
    </w:p>
    <w:p w14:paraId="62B6C01C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17F4DC0C" w14:textId="77777777" w:rsidR="00C24027" w:rsidRDefault="00C24027" w:rsidP="00C24027">
      <w:pPr>
        <w:spacing w:before="0" w:after="160" w:line="259" w:lineRule="auto"/>
        <w:contextualSpacing w:val="0"/>
        <w:rPr>
          <w:rFonts w:eastAsia="Calibri" w:cs="Times New Roman"/>
          <w:i/>
          <w:szCs w:val="20"/>
        </w:rPr>
      </w:pPr>
      <w:r>
        <w:rPr>
          <w:rFonts w:eastAsia="Calibri" w:cs="Times New Roman"/>
          <w:i/>
          <w:szCs w:val="20"/>
        </w:rPr>
        <w:br w:type="page"/>
      </w:r>
    </w:p>
    <w:p w14:paraId="27AA8516" w14:textId="77777777" w:rsidR="00C24027" w:rsidRPr="00F33E0E" w:rsidRDefault="00C24027" w:rsidP="00C24027">
      <w:pPr>
        <w:rPr>
          <w:rFonts w:eastAsia="Calibri" w:cs="Times New Roman"/>
          <w:szCs w:val="20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11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</w:t>
      </w:r>
      <w:r w:rsidRPr="00F33E0E">
        <w:rPr>
          <w:rFonts w:eastAsia="Calibri" w:cs="Times New Roman"/>
          <w:i/>
          <w:szCs w:val="20"/>
        </w:rPr>
        <w:tab/>
        <w:t xml:space="preserve">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53C076D5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199B9B0E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01981B1E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11/ZWZA/2025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4354F5C3" w14:textId="77777777" w:rsidR="00C24027" w:rsidRPr="00F33E0E" w:rsidRDefault="00C24027" w:rsidP="00C24027">
      <w:pPr>
        <w:spacing w:before="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</w:rPr>
        <w:br/>
      </w:r>
      <w:r w:rsidRPr="00F33E0E">
        <w:rPr>
          <w:rFonts w:eastAsia="Calibri" w:cs="Times New Roman"/>
          <w:i/>
        </w:rPr>
        <w:t xml:space="preserve">w sprawie udzielenia członkowi Rady Nadzorczej absolutorium </w:t>
      </w:r>
    </w:p>
    <w:p w14:paraId="2D650598" w14:textId="77777777" w:rsidR="00C24027" w:rsidRPr="00F33E0E" w:rsidRDefault="00C24027" w:rsidP="00C24027">
      <w:pPr>
        <w:spacing w:before="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z wykonania przez niego obowiązków w okresie od dnia 1 lutego 2024 r. do dnia 31 stycznia 2025 r.</w:t>
      </w:r>
    </w:p>
    <w:p w14:paraId="17946FAA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348C7F4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0CFAF127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12022768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77AE8A22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7DF633E2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693156EA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 Akcjonariuszy udziela członkowi Rady Nadzorczej</w:t>
      </w:r>
      <w:r w:rsidRPr="00F33E0E">
        <w:rPr>
          <w:rFonts w:eastAsia="Calibri" w:cs="Times New Roman"/>
          <w:b/>
        </w:rPr>
        <w:t xml:space="preserve"> Zofii Dzik</w:t>
      </w:r>
      <w:r w:rsidRPr="00F33E0E">
        <w:rPr>
          <w:rFonts w:eastAsia="Calibri" w:cs="Times New Roman"/>
        </w:rPr>
        <w:t xml:space="preserve"> absolutorium </w:t>
      </w:r>
      <w:r w:rsidRPr="00F33E0E">
        <w:rPr>
          <w:rFonts w:eastAsia="Calibri" w:cs="Times New Roman"/>
        </w:rPr>
        <w:br/>
        <w:t>z wykonania przez nią obowiązków w okresie od dnia 1 lutego 2024 roku do dnia 31 stycznia 2025 roku.</w:t>
      </w:r>
    </w:p>
    <w:p w14:paraId="24E04BEA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4BCD21FB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179D6916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0CD52EBD" w14:textId="77777777" w:rsidR="00C24027" w:rsidRPr="00F33E0E" w:rsidRDefault="00C24027" w:rsidP="00C24027">
      <w:pPr>
        <w:rPr>
          <w:rFonts w:eastAsia="Calibri" w:cs="Times New Roman"/>
        </w:rPr>
      </w:pPr>
    </w:p>
    <w:p w14:paraId="696EAF8C" w14:textId="77777777" w:rsidR="00C24027" w:rsidRPr="00F33E0E" w:rsidRDefault="00C24027" w:rsidP="00C24027">
      <w:pPr>
        <w:rPr>
          <w:rFonts w:eastAsia="Calibri" w:cs="Times New Roman"/>
        </w:rPr>
      </w:pPr>
    </w:p>
    <w:p w14:paraId="5651721D" w14:textId="77777777" w:rsidR="00C24027" w:rsidRPr="00F33E0E" w:rsidRDefault="00C24027" w:rsidP="00C24027">
      <w:pPr>
        <w:rPr>
          <w:rFonts w:eastAsia="Calibri" w:cs="Times New Roman"/>
        </w:rPr>
      </w:pPr>
    </w:p>
    <w:p w14:paraId="0D939DBA" w14:textId="77777777" w:rsidR="00C24027" w:rsidRPr="00F33E0E" w:rsidRDefault="00C24027" w:rsidP="00C24027">
      <w:pPr>
        <w:rPr>
          <w:rFonts w:eastAsia="Calibri" w:cs="Times New Roman"/>
        </w:rPr>
      </w:pPr>
    </w:p>
    <w:p w14:paraId="73169E37" w14:textId="77777777" w:rsidR="00C24027" w:rsidRPr="00F33E0E" w:rsidRDefault="00C24027" w:rsidP="00C24027">
      <w:pPr>
        <w:rPr>
          <w:rFonts w:eastAsia="Calibri" w:cs="Times New Roman"/>
        </w:rPr>
      </w:pPr>
    </w:p>
    <w:p w14:paraId="45C0A64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B7ED3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D139D9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91581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6ED209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208A14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1F881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4B3D043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497D4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B56B91F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908AEEE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D2BC40B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30C9CD5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25E9721E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w roku obrotowym 2024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2024.</w:t>
      </w:r>
    </w:p>
    <w:p w14:paraId="07CBC178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2EC9C088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0CEBF421" w14:textId="77777777" w:rsidR="00C24027" w:rsidRPr="00F33E0E" w:rsidRDefault="00C24027" w:rsidP="00C24027">
      <w:pPr>
        <w:rPr>
          <w:rFonts w:eastAsia="Calibri" w:cs="Times New Roman"/>
          <w:szCs w:val="20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11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</w:t>
      </w:r>
      <w:r w:rsidRPr="00F33E0E">
        <w:rPr>
          <w:rFonts w:eastAsia="Calibri" w:cs="Times New Roman"/>
          <w:i/>
          <w:szCs w:val="20"/>
        </w:rPr>
        <w:tab/>
        <w:t xml:space="preserve">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53015DD8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767A08B9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42AD9891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12/ZWZA/2025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18C2DA28" w14:textId="77777777" w:rsidR="00C24027" w:rsidRPr="00F33E0E" w:rsidRDefault="00C24027" w:rsidP="00C24027">
      <w:pPr>
        <w:spacing w:before="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</w:rPr>
        <w:br/>
      </w:r>
      <w:r w:rsidRPr="00F33E0E">
        <w:rPr>
          <w:rFonts w:eastAsia="Calibri" w:cs="Times New Roman"/>
          <w:i/>
        </w:rPr>
        <w:t xml:space="preserve">w sprawie udzielenia członkowi Rady Nadzorczej absolutorium </w:t>
      </w:r>
    </w:p>
    <w:p w14:paraId="0637DE17" w14:textId="77777777" w:rsidR="00C24027" w:rsidRPr="00F33E0E" w:rsidRDefault="00C24027" w:rsidP="00C24027">
      <w:pPr>
        <w:spacing w:before="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z wykonania przez niego obowiązków w okresie od dnia 1 lutego 2024 r. do dnia 31 stycznia 2025 r.</w:t>
      </w:r>
    </w:p>
    <w:p w14:paraId="284FDC9E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1ACF5F16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07F7F9F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564FCC2E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4E58DD3F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422CA03D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450C22A5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 Akcjonariuszy udziela członkowi Rady Nadzorczej</w:t>
      </w:r>
      <w:r w:rsidRPr="00F33E0E">
        <w:rPr>
          <w:rFonts w:eastAsia="Calibri" w:cs="Times New Roman"/>
          <w:b/>
        </w:rPr>
        <w:t xml:space="preserve"> Piotrowi Kamińskiemu</w:t>
      </w:r>
      <w:r w:rsidRPr="00F33E0E">
        <w:rPr>
          <w:rFonts w:eastAsia="Calibri" w:cs="Times New Roman"/>
        </w:rPr>
        <w:t xml:space="preserve"> absolutorium z wykonania przez niego obowiązków w okresie od dnia 1 lutego 2024 roku do dnia 31 stycznia 2025 roku.</w:t>
      </w:r>
    </w:p>
    <w:p w14:paraId="7D99EFA6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158BC019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2D553E40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3A41D572" w14:textId="77777777" w:rsidR="00C24027" w:rsidRPr="00F33E0E" w:rsidRDefault="00C24027" w:rsidP="00C24027">
      <w:pPr>
        <w:rPr>
          <w:rFonts w:eastAsia="Calibri" w:cs="Times New Roman"/>
        </w:rPr>
      </w:pPr>
    </w:p>
    <w:p w14:paraId="0AA65919" w14:textId="77777777" w:rsidR="00C24027" w:rsidRPr="00F33E0E" w:rsidRDefault="00C24027" w:rsidP="00C24027">
      <w:pPr>
        <w:rPr>
          <w:rFonts w:eastAsia="Calibri" w:cs="Times New Roman"/>
        </w:rPr>
      </w:pPr>
    </w:p>
    <w:p w14:paraId="2AB4D007" w14:textId="77777777" w:rsidR="00C24027" w:rsidRPr="00F33E0E" w:rsidRDefault="00C24027" w:rsidP="00C24027">
      <w:pPr>
        <w:rPr>
          <w:rFonts w:eastAsia="Calibri" w:cs="Times New Roman"/>
        </w:rPr>
      </w:pPr>
    </w:p>
    <w:p w14:paraId="759D5C01" w14:textId="77777777" w:rsidR="00C24027" w:rsidRPr="00F33E0E" w:rsidRDefault="00C24027" w:rsidP="00C24027">
      <w:pPr>
        <w:rPr>
          <w:rFonts w:eastAsia="Calibri" w:cs="Times New Roman"/>
        </w:rPr>
      </w:pPr>
    </w:p>
    <w:p w14:paraId="30DF8CCC" w14:textId="77777777" w:rsidR="00C24027" w:rsidRPr="00F33E0E" w:rsidRDefault="00C24027" w:rsidP="00C24027">
      <w:pPr>
        <w:rPr>
          <w:rFonts w:eastAsia="Calibri" w:cs="Times New Roman"/>
        </w:rPr>
      </w:pPr>
    </w:p>
    <w:p w14:paraId="0B29407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89A93E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D28149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5AB271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206B03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5A1E253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E746F8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3E79C0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759C0C3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944DB3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19AE02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959507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0E83001E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52A838D1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w roku obrotowym 2024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2024.</w:t>
      </w:r>
    </w:p>
    <w:p w14:paraId="1A98936D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6A5C8CD8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7B9428E9" w14:textId="77777777" w:rsidR="00C24027" w:rsidRPr="00F33E0E" w:rsidRDefault="00C24027" w:rsidP="00C24027">
      <w:pPr>
        <w:rPr>
          <w:rFonts w:eastAsia="Calibri" w:cs="Times New Roman"/>
          <w:szCs w:val="20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11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</w:t>
      </w:r>
      <w:r w:rsidRPr="00F33E0E">
        <w:rPr>
          <w:rFonts w:eastAsia="Calibri" w:cs="Times New Roman"/>
          <w:i/>
          <w:szCs w:val="20"/>
        </w:rPr>
        <w:tab/>
        <w:t xml:space="preserve">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7DF268CE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57AB91E8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</w:p>
    <w:p w14:paraId="6C0960D9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13/ZWZA/2025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3ED5506E" w14:textId="77777777" w:rsidR="00C24027" w:rsidRPr="00F33E0E" w:rsidRDefault="00C24027" w:rsidP="00C24027">
      <w:pPr>
        <w:spacing w:before="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</w:rPr>
        <w:br/>
      </w:r>
      <w:r w:rsidRPr="00F33E0E">
        <w:rPr>
          <w:rFonts w:eastAsia="Calibri" w:cs="Times New Roman"/>
          <w:i/>
        </w:rPr>
        <w:t xml:space="preserve">w sprawie udzielenia członkowi Rady Nadzorczej absolutorium </w:t>
      </w:r>
    </w:p>
    <w:p w14:paraId="187B5F82" w14:textId="77777777" w:rsidR="00C24027" w:rsidRPr="00F33E0E" w:rsidRDefault="00C24027" w:rsidP="00C24027">
      <w:pPr>
        <w:spacing w:before="0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z wykonania przez niego obowiązków w okresie od dnia 1 lutego 2024 r. do dnia 31 stycznia 2025 r.</w:t>
      </w:r>
    </w:p>
    <w:p w14:paraId="500BC602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6EB8150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70B0F9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6E613B10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2323CBA7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2F487C71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0ADACC6D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 Akcjonariuszy udziela członkowi Rady Nadzorczej</w:t>
      </w:r>
      <w:r w:rsidRPr="00F33E0E">
        <w:rPr>
          <w:rFonts w:eastAsia="Calibri" w:cs="Times New Roman"/>
          <w:b/>
        </w:rPr>
        <w:t xml:space="preserve"> Marcinowi Stańko</w:t>
      </w:r>
      <w:r w:rsidRPr="00F33E0E">
        <w:rPr>
          <w:rFonts w:eastAsia="Calibri" w:cs="Times New Roman"/>
        </w:rPr>
        <w:t xml:space="preserve"> absolutorium z wykonania przez niego obowiązków w okresie od dnia 1 lutego 2024 roku do dnia 31 stycznia 2025 roku.</w:t>
      </w:r>
    </w:p>
    <w:p w14:paraId="06E12F1E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07D94A40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36021D24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0A24C825" w14:textId="77777777" w:rsidR="00C24027" w:rsidRPr="00F33E0E" w:rsidRDefault="00C24027" w:rsidP="00C24027">
      <w:pPr>
        <w:rPr>
          <w:rFonts w:eastAsia="Calibri" w:cs="Times New Roman"/>
        </w:rPr>
      </w:pPr>
    </w:p>
    <w:p w14:paraId="401EF3A8" w14:textId="77777777" w:rsidR="00C24027" w:rsidRPr="00F33E0E" w:rsidRDefault="00C24027" w:rsidP="00C24027">
      <w:pPr>
        <w:rPr>
          <w:rFonts w:eastAsia="Calibri" w:cs="Times New Roman"/>
        </w:rPr>
      </w:pPr>
    </w:p>
    <w:p w14:paraId="7E76410E" w14:textId="77777777" w:rsidR="00C24027" w:rsidRPr="00F33E0E" w:rsidRDefault="00C24027" w:rsidP="00C24027">
      <w:pPr>
        <w:rPr>
          <w:rFonts w:eastAsia="Calibri" w:cs="Times New Roman"/>
        </w:rPr>
      </w:pPr>
    </w:p>
    <w:p w14:paraId="19AAABCD" w14:textId="77777777" w:rsidR="00C24027" w:rsidRPr="00F33E0E" w:rsidRDefault="00C24027" w:rsidP="00C24027">
      <w:pPr>
        <w:rPr>
          <w:rFonts w:eastAsia="Calibri" w:cs="Times New Roman"/>
        </w:rPr>
      </w:pPr>
    </w:p>
    <w:p w14:paraId="438D98BC" w14:textId="77777777" w:rsidR="00C24027" w:rsidRPr="00F33E0E" w:rsidRDefault="00C24027" w:rsidP="00C24027">
      <w:pPr>
        <w:rPr>
          <w:rFonts w:eastAsia="Calibri" w:cs="Times New Roman"/>
        </w:rPr>
      </w:pPr>
    </w:p>
    <w:p w14:paraId="2A29462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C75288D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5A16FA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454FFB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71A22C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0B4266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A31DA3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58C5A0D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4676CCE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EC5EAA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9C733D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A1CF45C" w14:textId="77777777" w:rsidR="00C24027" w:rsidRPr="00F33E0E" w:rsidRDefault="00C24027" w:rsidP="00C24027">
      <w:pPr>
        <w:spacing w:before="120" w:after="120"/>
        <w:rPr>
          <w:rFonts w:eastAsia="Calibri" w:cs="Times New Roman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3D72FD0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4151EF7E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w roku obrotowym 2024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członkom Rady Nadzorczej z wykonania przez nich obowiązków pełnionych w roku obrotowym 2024.</w:t>
      </w:r>
    </w:p>
    <w:p w14:paraId="7F5D7FB3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40F8E871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27FA1EFA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11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</w:t>
      </w:r>
      <w:r w:rsidRPr="00F33E0E">
        <w:rPr>
          <w:rFonts w:eastAsia="Calibri" w:cs="Times New Roman"/>
          <w:i/>
          <w:szCs w:val="20"/>
        </w:rPr>
        <w:tab/>
        <w:t xml:space="preserve">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tajne</w:t>
      </w:r>
    </w:p>
    <w:p w14:paraId="41833430" w14:textId="77777777" w:rsidR="00C24027" w:rsidRPr="00F33E0E" w:rsidRDefault="00C24027" w:rsidP="00C24027">
      <w:pPr>
        <w:rPr>
          <w:rFonts w:eastAsia="Calibri" w:cs="Times New Roman"/>
        </w:rPr>
      </w:pPr>
    </w:p>
    <w:p w14:paraId="6175E755" w14:textId="77777777" w:rsidR="00C24027" w:rsidRPr="00F33E0E" w:rsidRDefault="00C24027" w:rsidP="00C24027">
      <w:pPr>
        <w:rPr>
          <w:rFonts w:eastAsia="Calibri" w:cs="Times New Roman"/>
        </w:rPr>
      </w:pPr>
    </w:p>
    <w:p w14:paraId="0338962D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14/ZWZA/2025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2CE5FE36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</w:rPr>
        <w:br/>
      </w:r>
      <w:r w:rsidRPr="00F33E0E">
        <w:rPr>
          <w:rFonts w:eastAsia="Calibri" w:cs="Times New Roman"/>
          <w:i/>
        </w:rPr>
        <w:t xml:space="preserve">w sprawie udzielenia członkowi Rady Nadzorczej absolutorium </w:t>
      </w:r>
    </w:p>
    <w:p w14:paraId="0E562A80" w14:textId="77777777" w:rsidR="00C24027" w:rsidRPr="00F33E0E" w:rsidRDefault="00C24027" w:rsidP="00C24027">
      <w:pPr>
        <w:spacing w:before="0"/>
        <w:ind w:left="284"/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  <w:i/>
        </w:rPr>
        <w:t>z wykonania przez niego obowiązków w okresie od dnia 1 lutego 2024 r. do dnia 31 października 2024 r.</w:t>
      </w:r>
    </w:p>
    <w:p w14:paraId="1AA9228E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</w:p>
    <w:p w14:paraId="659F61F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2E7D823E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1FFA4BA2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Na podstawie art. 395 § 2 pkt 3 Kodeksu spółek handlowych, uchwala się, co następuje:</w:t>
      </w:r>
    </w:p>
    <w:p w14:paraId="603447C9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50B2E43A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1</w:t>
      </w:r>
    </w:p>
    <w:p w14:paraId="79EA68B9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Zwyczajne Walne Zgromadzenie Akcjonariuszy udziela członkowi Rady Nadzorczej</w:t>
      </w:r>
      <w:r w:rsidRPr="00F33E0E">
        <w:rPr>
          <w:rFonts w:eastAsia="Calibri" w:cs="Times New Roman"/>
          <w:b/>
        </w:rPr>
        <w:t xml:space="preserve"> Mariuszowi </w:t>
      </w:r>
      <w:proofErr w:type="spellStart"/>
      <w:r w:rsidRPr="00F33E0E">
        <w:rPr>
          <w:rFonts w:eastAsia="Calibri" w:cs="Times New Roman"/>
          <w:b/>
        </w:rPr>
        <w:t>Gnychowi</w:t>
      </w:r>
      <w:proofErr w:type="spellEnd"/>
      <w:r w:rsidRPr="00F33E0E">
        <w:rPr>
          <w:rFonts w:eastAsia="Calibri" w:cs="Times New Roman"/>
        </w:rPr>
        <w:t xml:space="preserve">, absolutorium z wykonania przez niego obowiązków w okresie od dnia 1 lutego 2024 roku do dnia </w:t>
      </w:r>
      <w:r w:rsidRPr="00F33E0E">
        <w:rPr>
          <w:rFonts w:eastAsia="Calibri" w:cs="Times New Roman"/>
        </w:rPr>
        <w:br/>
        <w:t>31 października 2024 roku.</w:t>
      </w:r>
    </w:p>
    <w:p w14:paraId="30C07160" w14:textId="77777777" w:rsidR="00C24027" w:rsidRPr="00F33E0E" w:rsidRDefault="00C24027" w:rsidP="00C24027">
      <w:pPr>
        <w:jc w:val="center"/>
        <w:rPr>
          <w:rFonts w:eastAsia="Calibri" w:cs="Times New Roman"/>
        </w:rPr>
      </w:pPr>
    </w:p>
    <w:p w14:paraId="61CA4691" w14:textId="77777777" w:rsidR="00C24027" w:rsidRPr="00F33E0E" w:rsidRDefault="00C24027" w:rsidP="00C24027">
      <w:pPr>
        <w:jc w:val="center"/>
        <w:rPr>
          <w:rFonts w:eastAsia="Calibri" w:cs="Times New Roman"/>
        </w:rPr>
      </w:pPr>
      <w:r w:rsidRPr="00F33E0E">
        <w:rPr>
          <w:rFonts w:eastAsia="Calibri" w:cs="Times New Roman"/>
        </w:rPr>
        <w:t>§ 2</w:t>
      </w:r>
    </w:p>
    <w:p w14:paraId="28020896" w14:textId="77777777" w:rsidR="00C24027" w:rsidRPr="00F33E0E" w:rsidRDefault="00C24027" w:rsidP="00C24027">
      <w:pPr>
        <w:jc w:val="both"/>
        <w:rPr>
          <w:rFonts w:eastAsia="Calibri" w:cs="Times New Roman"/>
        </w:rPr>
      </w:pPr>
      <w:r w:rsidRPr="00F33E0E">
        <w:rPr>
          <w:rFonts w:eastAsia="Calibri" w:cs="Times New Roman"/>
        </w:rPr>
        <w:t>Uchwała wchodzi w życie z dniem podjęcia.</w:t>
      </w:r>
    </w:p>
    <w:p w14:paraId="71102926" w14:textId="77777777" w:rsidR="00C24027" w:rsidRPr="00F33E0E" w:rsidRDefault="00C24027" w:rsidP="00C24027">
      <w:pPr>
        <w:rPr>
          <w:rFonts w:eastAsia="Calibri" w:cs="Times New Roman"/>
        </w:rPr>
      </w:pPr>
    </w:p>
    <w:p w14:paraId="14077BA9" w14:textId="77777777" w:rsidR="00C24027" w:rsidRPr="00F33E0E" w:rsidRDefault="00C24027" w:rsidP="00C24027">
      <w:pPr>
        <w:rPr>
          <w:rFonts w:eastAsia="Calibri" w:cs="Times New Roman"/>
        </w:rPr>
      </w:pPr>
    </w:p>
    <w:p w14:paraId="7E1FC8C0" w14:textId="77777777" w:rsidR="00C24027" w:rsidRPr="00F33E0E" w:rsidRDefault="00C24027" w:rsidP="00C24027">
      <w:pPr>
        <w:rPr>
          <w:rFonts w:eastAsia="Calibri" w:cs="Times New Roman"/>
        </w:rPr>
      </w:pPr>
    </w:p>
    <w:p w14:paraId="24655D18" w14:textId="77777777" w:rsidR="00C24027" w:rsidRPr="00F33E0E" w:rsidRDefault="00C24027" w:rsidP="00C24027">
      <w:pPr>
        <w:rPr>
          <w:rFonts w:eastAsia="Calibri" w:cs="Times New Roman"/>
        </w:rPr>
      </w:pPr>
    </w:p>
    <w:p w14:paraId="5FB1388F" w14:textId="77777777" w:rsidR="00C24027" w:rsidRPr="00F33E0E" w:rsidRDefault="00C24027" w:rsidP="00C24027">
      <w:pPr>
        <w:rPr>
          <w:rFonts w:eastAsia="Calibri" w:cs="Times New Roman"/>
        </w:rPr>
      </w:pPr>
    </w:p>
    <w:p w14:paraId="2CD3B3CC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0A5578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21B954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73AD0B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664A83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E95E2E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72E961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4149A5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0B335DB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625D02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3AF277C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18A862E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A4A6D27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395 § 2 pkt 3) Kodeksu spółek handlowych przedmiotem obrad Zwyczajnego Walnego Zgromadzenia jest udzielenie członkom organów spółki absolutorium z wykonania przez nich obowiązków.</w:t>
      </w:r>
    </w:p>
    <w:p w14:paraId="044A2DDD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Rada Nadzorcza CCC S.A. w roku obrotowym 2024 realizowała zadania zgodnie z ogólnie obowiązującymi przepisami prawa, w tym Kodeksem spółek handlowych, jak również Statutem Spółki oraz Dobrymi Praktykami Spółek Notowanych na GPW oraz skierowała wniosek do Zwyczajnego Walnego Zgromadzenia o udzielenie absolutorium członków Rady Nadzorczej z wykonania przez nich obowiązków pełnionych w roku obrotowym 2024.</w:t>
      </w:r>
    </w:p>
    <w:p w14:paraId="2CCE2FB5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udzielenia absolutorium.</w:t>
      </w:r>
    </w:p>
    <w:p w14:paraId="7D0903F9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5DEA63C3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Calibri" w:cs="Times New Roman"/>
          <w:i/>
          <w:szCs w:val="20"/>
        </w:rPr>
        <w:lastRenderedPageBreak/>
        <w:t xml:space="preserve">Projekt - dotyczy punktu 12 porządku obrad </w:t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</w:r>
      <w:r w:rsidRPr="00F33E0E">
        <w:rPr>
          <w:rFonts w:eastAsia="Calibri" w:cs="Times New Roman"/>
          <w:i/>
          <w:szCs w:val="20"/>
        </w:rPr>
        <w:tab/>
        <w:t xml:space="preserve">            </w:t>
      </w:r>
      <w:r w:rsidRPr="00F33E0E">
        <w:rPr>
          <w:rFonts w:eastAsia="Calibri" w:cs="Times New Roman"/>
          <w:i/>
          <w:szCs w:val="20"/>
        </w:rPr>
        <w:tab/>
        <w:t xml:space="preserve">           </w:t>
      </w:r>
      <w:r w:rsidRPr="00F33E0E">
        <w:rPr>
          <w:rFonts w:eastAsia="Calibri" w:cs="Times New Roman"/>
          <w:b/>
          <w:i/>
          <w:szCs w:val="20"/>
          <w:u w:val="single"/>
        </w:rPr>
        <w:t>Głosowanie jawne</w:t>
      </w:r>
    </w:p>
    <w:p w14:paraId="040216DF" w14:textId="77777777" w:rsidR="00C24027" w:rsidRPr="00F33E0E" w:rsidRDefault="00C24027" w:rsidP="00C24027">
      <w:pPr>
        <w:rPr>
          <w:rFonts w:eastAsia="Calibri" w:cs="Times New Roman"/>
        </w:rPr>
      </w:pPr>
    </w:p>
    <w:p w14:paraId="5F34131F" w14:textId="77777777" w:rsidR="00C24027" w:rsidRPr="00F33E0E" w:rsidRDefault="00C24027" w:rsidP="00C24027">
      <w:pPr>
        <w:rPr>
          <w:rFonts w:eastAsia="Calibri" w:cs="Times New Roman"/>
        </w:rPr>
      </w:pPr>
    </w:p>
    <w:p w14:paraId="6BCE693F" w14:textId="77777777" w:rsidR="00C24027" w:rsidRPr="00F33E0E" w:rsidRDefault="00C24027" w:rsidP="00C24027">
      <w:pPr>
        <w:jc w:val="center"/>
        <w:rPr>
          <w:rFonts w:eastAsia="Calibri" w:cs="Times New Roman"/>
          <w:b/>
        </w:rPr>
      </w:pPr>
      <w:r w:rsidRPr="00F33E0E">
        <w:rPr>
          <w:rFonts w:eastAsia="Calibri" w:cs="Times New Roman"/>
          <w:b/>
        </w:rPr>
        <w:t>UCHWAŁA NR 15/ZWZA/2025</w:t>
      </w:r>
      <w:r w:rsidRPr="00F33E0E">
        <w:rPr>
          <w:rFonts w:eastAsia="Calibri" w:cs="Times New Roman"/>
          <w:b/>
        </w:rPr>
        <w:br/>
      </w:r>
      <w:r w:rsidRPr="00F33E0E">
        <w:rPr>
          <w:rFonts w:eastAsia="Calibri" w:cs="Times New Roman"/>
          <w:b/>
          <w:caps/>
        </w:rPr>
        <w:t>Zwyczajnego Walnego Zgromadzenia</w:t>
      </w:r>
      <w:r w:rsidRPr="00F33E0E">
        <w:rPr>
          <w:rFonts w:eastAsia="Calibri" w:cs="Times New Roman"/>
          <w:b/>
          <w:caps/>
        </w:rPr>
        <w:br/>
        <w:t>CCC spółka akcyjna z siedzibą w POLKOWICACH</w:t>
      </w:r>
      <w:r w:rsidRPr="00F33E0E">
        <w:rPr>
          <w:rFonts w:eastAsia="Calibri" w:cs="Times New Roman"/>
          <w:b/>
        </w:rPr>
        <w:br/>
        <w:t>z dnia 4 czerwca 2025 r.</w:t>
      </w:r>
    </w:p>
    <w:p w14:paraId="68A87FAF" w14:textId="77777777" w:rsidR="00C24027" w:rsidRPr="00F33E0E" w:rsidRDefault="00C24027" w:rsidP="00C24027">
      <w:pPr>
        <w:jc w:val="center"/>
        <w:rPr>
          <w:rFonts w:eastAsia="Calibri" w:cs="Times New Roman"/>
          <w:i/>
        </w:rPr>
      </w:pPr>
      <w:r w:rsidRPr="00F33E0E">
        <w:rPr>
          <w:rFonts w:eastAsia="Calibri" w:cs="Times New Roman"/>
        </w:rPr>
        <w:br/>
      </w:r>
      <w:r w:rsidRPr="00F33E0E">
        <w:rPr>
          <w:rFonts w:eastAsia="Calibri" w:cs="Times New Roman"/>
          <w:i/>
        </w:rPr>
        <w:t xml:space="preserve">w sprawie zaopiniowania Sprawozdania o wynagrodzeniach członków Zarządu i Rady Nadzorczej </w:t>
      </w:r>
      <w:r w:rsidRPr="00F33E0E">
        <w:rPr>
          <w:rFonts w:eastAsia="Calibri" w:cs="Times New Roman"/>
          <w:i/>
        </w:rPr>
        <w:br/>
        <w:t>Spółki za okres od 01.02.2024 r. do 31.01.2025 r.</w:t>
      </w:r>
    </w:p>
    <w:p w14:paraId="233748B3" w14:textId="77777777" w:rsidR="00C24027" w:rsidRPr="00F33E0E" w:rsidRDefault="00C24027" w:rsidP="00C24027">
      <w:pPr>
        <w:jc w:val="both"/>
        <w:rPr>
          <w:rFonts w:eastAsia="Calibri" w:cs="Times New Roman"/>
        </w:rPr>
      </w:pPr>
    </w:p>
    <w:p w14:paraId="1AECB2A0" w14:textId="77777777" w:rsidR="00C24027" w:rsidRPr="00F33E0E" w:rsidRDefault="00C24027" w:rsidP="00C24027">
      <w:pPr>
        <w:shd w:val="clear" w:color="auto" w:fill="FFFFFF"/>
        <w:spacing w:before="0"/>
        <w:jc w:val="both"/>
        <w:rPr>
          <w:rFonts w:eastAsia="Calibri" w:cs="Segoe UI"/>
          <w:szCs w:val="20"/>
        </w:rPr>
      </w:pPr>
      <w:r w:rsidRPr="00F33E0E">
        <w:rPr>
          <w:rFonts w:eastAsia="Calibri" w:cs="Segoe UI"/>
          <w:szCs w:val="20"/>
        </w:rPr>
        <w:t>Na podstawie art. 90g ust. 6 Ustawy o ofercie publicznej i warunkach wprowadzania instrumentów finansowych do zorganizowanego systemu obrotu oraz o spółkach publicznych (</w:t>
      </w:r>
      <w:hyperlink r:id="rId11" w:anchor="/act/17220869/3528962" w:history="1">
        <w:r w:rsidRPr="00F33E0E">
          <w:rPr>
            <w:rFonts w:eastAsia="Calibri" w:cs="Segoe UI"/>
            <w:szCs w:val="20"/>
          </w:rPr>
          <w:t xml:space="preserve">Dz.U.2024.620 </w:t>
        </w:r>
        <w:proofErr w:type="spellStart"/>
        <w:r w:rsidRPr="00F33E0E">
          <w:rPr>
            <w:rFonts w:eastAsia="Calibri" w:cs="Segoe UI"/>
            <w:szCs w:val="20"/>
          </w:rPr>
          <w:t>t.j</w:t>
        </w:r>
        <w:proofErr w:type="spellEnd"/>
        <w:r w:rsidRPr="00F33E0E">
          <w:rPr>
            <w:rFonts w:eastAsia="Calibri" w:cs="Segoe UI"/>
            <w:szCs w:val="20"/>
          </w:rPr>
          <w:t>.</w:t>
        </w:r>
      </w:hyperlink>
      <w:r w:rsidRPr="00F33E0E">
        <w:rPr>
          <w:rFonts w:eastAsia="Calibri" w:cs="Segoe UI"/>
          <w:szCs w:val="20"/>
        </w:rPr>
        <w:t>), uchwala się, co następuje:</w:t>
      </w:r>
    </w:p>
    <w:p w14:paraId="058D756D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color w:val="000000"/>
          <w:szCs w:val="20"/>
        </w:rPr>
      </w:pPr>
    </w:p>
    <w:p w14:paraId="1EDE8D26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center"/>
        <w:rPr>
          <w:rFonts w:eastAsia="Calibri" w:cs="Segoe UI"/>
          <w:color w:val="000000"/>
          <w:szCs w:val="20"/>
        </w:rPr>
      </w:pPr>
      <w:r w:rsidRPr="00F33E0E">
        <w:rPr>
          <w:rFonts w:eastAsia="Calibri" w:cs="Segoe UI"/>
          <w:color w:val="000000"/>
          <w:szCs w:val="20"/>
        </w:rPr>
        <w:t>§ 1</w:t>
      </w:r>
    </w:p>
    <w:p w14:paraId="5AD9A745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b/>
          <w:color w:val="000000"/>
          <w:szCs w:val="20"/>
        </w:rPr>
      </w:pPr>
    </w:p>
    <w:p w14:paraId="6AF2F24F" w14:textId="77777777" w:rsidR="00C24027" w:rsidRPr="00F33E0E" w:rsidRDefault="00C24027" w:rsidP="00C24027">
      <w:pPr>
        <w:numPr>
          <w:ilvl w:val="0"/>
          <w:numId w:val="4"/>
        </w:num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color w:val="000000"/>
          <w:szCs w:val="20"/>
        </w:rPr>
      </w:pPr>
      <w:r w:rsidRPr="00F33E0E">
        <w:rPr>
          <w:rFonts w:eastAsia="Calibri" w:cs="Segoe UI"/>
          <w:color w:val="000000"/>
          <w:szCs w:val="20"/>
        </w:rPr>
        <w:t xml:space="preserve">Zwyczajne Walne Zgromadzenie pozytywnie opiniuje Sprawozdanie o wynagrodzeniach członków Zarządu i Rady Nadzorczej Spółki za okres od 01.02.2024 r. do 31.01.2025 r., przyjęte przez Radę Nadzorczą uchwałą nr 04/04/2025/RN z dnia 29 kwietnia 2025 r. </w:t>
      </w:r>
    </w:p>
    <w:p w14:paraId="05469E4A" w14:textId="77777777" w:rsidR="00C24027" w:rsidRPr="00F33E0E" w:rsidRDefault="00C24027" w:rsidP="00C24027">
      <w:pPr>
        <w:numPr>
          <w:ilvl w:val="0"/>
          <w:numId w:val="4"/>
        </w:num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color w:val="000000"/>
          <w:szCs w:val="20"/>
        </w:rPr>
      </w:pPr>
      <w:r w:rsidRPr="00F33E0E">
        <w:rPr>
          <w:rFonts w:eastAsia="Calibri" w:cs="Segoe UI"/>
          <w:color w:val="000000"/>
          <w:szCs w:val="20"/>
        </w:rPr>
        <w:t xml:space="preserve">Sprawozdanie o wynagrodzeniach członków Zarządu i Rady Nadzorczej Spółki za okres </w:t>
      </w:r>
      <w:r w:rsidRPr="00F33E0E">
        <w:rPr>
          <w:rFonts w:eastAsia="Calibri" w:cs="Segoe UI"/>
          <w:color w:val="000000"/>
          <w:szCs w:val="20"/>
        </w:rPr>
        <w:br/>
        <w:t>od 01.02.2024 r. do 31.01.2025 r. stanowi załącznik do niniejszej uchwały.</w:t>
      </w:r>
    </w:p>
    <w:p w14:paraId="01332B6B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b/>
          <w:color w:val="000000"/>
          <w:szCs w:val="20"/>
        </w:rPr>
      </w:pPr>
    </w:p>
    <w:p w14:paraId="231553A2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b/>
          <w:color w:val="000000"/>
          <w:szCs w:val="20"/>
        </w:rPr>
      </w:pPr>
    </w:p>
    <w:p w14:paraId="04362454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center"/>
        <w:rPr>
          <w:rFonts w:eastAsia="Calibri" w:cs="Segoe UI"/>
          <w:color w:val="000000"/>
          <w:szCs w:val="20"/>
        </w:rPr>
      </w:pPr>
      <w:r w:rsidRPr="00F33E0E">
        <w:rPr>
          <w:rFonts w:eastAsia="Calibri" w:cs="Segoe UI"/>
          <w:color w:val="000000"/>
          <w:szCs w:val="20"/>
        </w:rPr>
        <w:t>§ 2</w:t>
      </w:r>
    </w:p>
    <w:p w14:paraId="2C1C6B84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jc w:val="both"/>
        <w:rPr>
          <w:rFonts w:eastAsia="Calibri" w:cs="Segoe UI"/>
          <w:color w:val="000000"/>
          <w:szCs w:val="20"/>
        </w:rPr>
      </w:pPr>
      <w:r w:rsidRPr="00F33E0E">
        <w:rPr>
          <w:rFonts w:eastAsia="Calibri" w:cs="Segoe UI"/>
          <w:color w:val="000000"/>
          <w:szCs w:val="20"/>
        </w:rPr>
        <w:t>Uchwała wchodzi w życie z dniem podjęcia.</w:t>
      </w:r>
    </w:p>
    <w:p w14:paraId="5955839A" w14:textId="77777777" w:rsidR="00C24027" w:rsidRPr="00F33E0E" w:rsidRDefault="00C24027" w:rsidP="00C24027">
      <w:pPr>
        <w:spacing w:line="360" w:lineRule="auto"/>
        <w:jc w:val="both"/>
        <w:rPr>
          <w:rFonts w:eastAsia="Calibri" w:cs="Segoe UI"/>
          <w:b/>
          <w:szCs w:val="20"/>
        </w:rPr>
      </w:pPr>
      <w:r w:rsidRPr="00F33E0E">
        <w:rPr>
          <w:rFonts w:eastAsia="Calibri" w:cs="Segoe UI"/>
          <w:b/>
          <w:szCs w:val="20"/>
        </w:rPr>
        <w:tab/>
      </w:r>
      <w:r w:rsidRPr="00F33E0E">
        <w:rPr>
          <w:rFonts w:eastAsia="Calibri" w:cs="Segoe UI"/>
          <w:b/>
          <w:szCs w:val="20"/>
        </w:rPr>
        <w:tab/>
      </w:r>
      <w:r w:rsidRPr="00F33E0E">
        <w:rPr>
          <w:rFonts w:eastAsia="Calibri" w:cs="Segoe UI"/>
          <w:b/>
          <w:szCs w:val="20"/>
        </w:rPr>
        <w:tab/>
      </w:r>
    </w:p>
    <w:p w14:paraId="40A68892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p w14:paraId="4FD20E1F" w14:textId="77777777" w:rsidR="00C24027" w:rsidRPr="00F33E0E" w:rsidRDefault="00C24027" w:rsidP="00C24027">
      <w:pPr>
        <w:jc w:val="both"/>
        <w:rPr>
          <w:rFonts w:eastAsia="Calibri" w:cs="Times New Roman"/>
          <w:i/>
          <w:szCs w:val="20"/>
        </w:rPr>
      </w:pPr>
    </w:p>
    <w:p w14:paraId="4874A73C" w14:textId="77777777" w:rsidR="00C24027" w:rsidRPr="00F33E0E" w:rsidRDefault="00C24027" w:rsidP="00C24027">
      <w:pPr>
        <w:jc w:val="both"/>
        <w:rPr>
          <w:rFonts w:eastAsia="Calibri" w:cs="Times New Roman"/>
          <w:i/>
          <w:szCs w:val="20"/>
        </w:rPr>
      </w:pPr>
    </w:p>
    <w:p w14:paraId="3E4078D2" w14:textId="77777777" w:rsidR="00C24027" w:rsidRPr="00F33E0E" w:rsidRDefault="00C24027" w:rsidP="00C24027">
      <w:pPr>
        <w:jc w:val="both"/>
        <w:rPr>
          <w:rFonts w:eastAsia="Calibri" w:cs="Times New Roman"/>
          <w:i/>
          <w:szCs w:val="20"/>
        </w:rPr>
      </w:pPr>
    </w:p>
    <w:p w14:paraId="4A67E9D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F82462E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3CB163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120556E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07A5D2B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154E60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10894B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13E52DA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FD4045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497976C" w14:textId="77777777" w:rsidR="00C24027" w:rsidRPr="00F33E0E" w:rsidRDefault="00C24027" w:rsidP="00C24027">
      <w:pPr>
        <w:spacing w:before="120" w:after="120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4698C38E" w14:textId="77777777" w:rsidR="00C24027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 xml:space="preserve">Zgodnie z art. 395 § </w:t>
      </w:r>
      <w:r w:rsidRPr="00F33E0E">
        <w:rPr>
          <w:rFonts w:eastAsia="Calibri" w:cs="Segoe UI"/>
          <w:bCs/>
          <w:color w:val="333333"/>
          <w:shd w:val="clear" w:color="auto" w:fill="FFFFFF"/>
        </w:rPr>
        <w:t>2</w:t>
      </w:r>
      <w:r w:rsidRPr="00F33E0E">
        <w:rPr>
          <w:rFonts w:eastAsia="Calibri" w:cs="Segoe UI"/>
          <w:bCs/>
          <w:color w:val="333333"/>
          <w:sz w:val="19"/>
          <w:szCs w:val="19"/>
          <w:shd w:val="clear" w:color="auto" w:fill="FFFFFF"/>
          <w:vertAlign w:val="superscript"/>
        </w:rPr>
        <w:t>1</w:t>
      </w:r>
      <w:r w:rsidRPr="00F33E0E">
        <w:rPr>
          <w:rFonts w:eastAsia="Times New Roman" w:cs="Calibri"/>
          <w:sz w:val="18"/>
          <w:szCs w:val="18"/>
          <w:lang w:eastAsia="pl-PL"/>
        </w:rPr>
        <w:t xml:space="preserve"> Kodeksu spółek handlowych przedmiotem obrad Zwyczajnego Walnego Zgromadzenia powinno być powzięcie uchwały, o której mowa w </w:t>
      </w:r>
      <w:hyperlink r:id="rId12" w:anchor="/document/17220869?unitId=art(90(g))ust(6)&amp;cm=DOCUMENT" w:tgtFrame="_blank" w:history="1">
        <w:r w:rsidRPr="00F33E0E">
          <w:rPr>
            <w:rFonts w:eastAsia="Times New Roman" w:cs="Calibri"/>
            <w:color w:val="0563C1" w:themeColor="hyperlink"/>
            <w:sz w:val="18"/>
            <w:szCs w:val="18"/>
            <w:u w:val="single"/>
            <w:lang w:eastAsia="pl-PL"/>
          </w:rPr>
          <w:t>art. 90g ust. 6</w:t>
        </w:r>
      </w:hyperlink>
      <w:r w:rsidRPr="00F33E0E">
        <w:rPr>
          <w:rFonts w:eastAsia="Times New Roman" w:cs="Calibri"/>
          <w:sz w:val="18"/>
          <w:szCs w:val="18"/>
          <w:lang w:eastAsia="pl-PL"/>
        </w:rPr>
        <w:t xml:space="preserve"> ustawy z dnia 29 lipca 2005 r. o ofercie publicznej i warunkach wprowadzania instrumentów finansowych do zorganizowanego systemu obrotu oraz o spółkach publicznych (</w:t>
      </w:r>
      <w:hyperlink r:id="rId13" w:anchor="/act/17220869/3528962" w:history="1">
        <w:r w:rsidRPr="00F33E0E">
          <w:rPr>
            <w:rFonts w:eastAsia="Times New Roman" w:cs="Calibri"/>
            <w:sz w:val="18"/>
            <w:szCs w:val="18"/>
            <w:lang w:eastAsia="pl-PL"/>
          </w:rPr>
          <w:t xml:space="preserve">Dz.U.2024.620 </w:t>
        </w:r>
        <w:proofErr w:type="spellStart"/>
        <w:r w:rsidRPr="00F33E0E">
          <w:rPr>
            <w:rFonts w:eastAsia="Times New Roman" w:cs="Calibri"/>
            <w:sz w:val="18"/>
            <w:szCs w:val="18"/>
            <w:lang w:eastAsia="pl-PL"/>
          </w:rPr>
          <w:t>t.j</w:t>
        </w:r>
        <w:proofErr w:type="spellEnd"/>
        <w:r w:rsidRPr="00F33E0E">
          <w:rPr>
            <w:rFonts w:eastAsia="Times New Roman" w:cs="Calibri"/>
            <w:sz w:val="18"/>
            <w:szCs w:val="18"/>
            <w:lang w:eastAsia="pl-PL"/>
          </w:rPr>
          <w:t>.</w:t>
        </w:r>
      </w:hyperlink>
      <w:r w:rsidRPr="00F33E0E">
        <w:rPr>
          <w:rFonts w:eastAsia="Times New Roman" w:cs="Calibri"/>
          <w:sz w:val="18"/>
          <w:szCs w:val="18"/>
          <w:lang w:eastAsia="pl-PL"/>
        </w:rPr>
        <w:t>). W związku z powyższym, niezbędne jest przedstawienie projektu niniejszej uchwały pod obrady Zwyczajnego Walnego Zgromadzenia. Uchwała opiniująca sprawozdanie o wynagrodzeniach ma charakter doradczy.</w:t>
      </w:r>
    </w:p>
    <w:p w14:paraId="6D92F6B3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 w:type="page"/>
      </w:r>
    </w:p>
    <w:p w14:paraId="3A0F223F" w14:textId="77777777" w:rsidR="00C24027" w:rsidRPr="00F33E0E" w:rsidRDefault="00C24027" w:rsidP="00C24027">
      <w:pPr>
        <w:jc w:val="both"/>
        <w:rPr>
          <w:szCs w:val="20"/>
        </w:rPr>
      </w:pPr>
      <w:r w:rsidRPr="00F33E0E">
        <w:rPr>
          <w:i/>
          <w:szCs w:val="20"/>
        </w:rPr>
        <w:lastRenderedPageBreak/>
        <w:t xml:space="preserve">Projekt - dotyczy punktu 13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b/>
          <w:i/>
          <w:szCs w:val="20"/>
          <w:u w:val="single"/>
        </w:rPr>
        <w:t>Głosowanie jawne</w:t>
      </w:r>
    </w:p>
    <w:p w14:paraId="71A1900B" w14:textId="77777777" w:rsidR="00C24027" w:rsidRPr="00F33E0E" w:rsidRDefault="00C24027" w:rsidP="00C24027">
      <w:pPr>
        <w:jc w:val="both"/>
        <w:rPr>
          <w:b/>
          <w:i/>
          <w:szCs w:val="20"/>
          <w:u w:val="single"/>
        </w:rPr>
      </w:pPr>
    </w:p>
    <w:p w14:paraId="5E1FE8EF" w14:textId="77777777" w:rsidR="00C24027" w:rsidRPr="00F33E0E" w:rsidRDefault="00C24027" w:rsidP="00C24027">
      <w:pPr>
        <w:rPr>
          <w:szCs w:val="20"/>
        </w:rPr>
      </w:pPr>
    </w:p>
    <w:p w14:paraId="09380B3E" w14:textId="77777777" w:rsidR="00C24027" w:rsidRPr="00F33E0E" w:rsidRDefault="00C24027" w:rsidP="00C24027">
      <w:pPr>
        <w:jc w:val="center"/>
        <w:rPr>
          <w:b/>
          <w:szCs w:val="20"/>
        </w:rPr>
      </w:pPr>
      <w:r w:rsidRPr="00F33E0E">
        <w:rPr>
          <w:b/>
          <w:szCs w:val="20"/>
        </w:rPr>
        <w:t>UCHWAŁA NR 16/ZWZA/2025</w:t>
      </w:r>
    </w:p>
    <w:p w14:paraId="46140B03" w14:textId="77777777" w:rsidR="00C24027" w:rsidRPr="00F33E0E" w:rsidRDefault="00C24027" w:rsidP="00C24027">
      <w:pPr>
        <w:jc w:val="center"/>
        <w:rPr>
          <w:b/>
          <w:szCs w:val="20"/>
        </w:rPr>
      </w:pPr>
      <w:r w:rsidRPr="00F33E0E">
        <w:rPr>
          <w:b/>
          <w:caps/>
          <w:szCs w:val="20"/>
        </w:rPr>
        <w:t>Zwyczajnego Walnego Zgromadzenia</w:t>
      </w:r>
      <w:r w:rsidRPr="00F33E0E">
        <w:rPr>
          <w:b/>
          <w:caps/>
          <w:szCs w:val="20"/>
        </w:rPr>
        <w:br/>
        <w:t>CCC spółka akcyjna z siedzibą w POLKOWICACH</w:t>
      </w:r>
    </w:p>
    <w:p w14:paraId="09F7427E" w14:textId="77777777" w:rsidR="00C24027" w:rsidRPr="00F33E0E" w:rsidRDefault="00C24027" w:rsidP="00C24027">
      <w:pPr>
        <w:jc w:val="center"/>
        <w:rPr>
          <w:b/>
          <w:szCs w:val="20"/>
        </w:rPr>
      </w:pPr>
      <w:r w:rsidRPr="00F33E0E">
        <w:rPr>
          <w:b/>
          <w:szCs w:val="20"/>
        </w:rPr>
        <w:t>z dnia 4 czerwca 2025 r.</w:t>
      </w:r>
    </w:p>
    <w:p w14:paraId="6DBE8B6D" w14:textId="77777777" w:rsidR="00C24027" w:rsidRPr="00F33E0E" w:rsidRDefault="00C24027" w:rsidP="00C24027">
      <w:pPr>
        <w:jc w:val="center"/>
        <w:rPr>
          <w:i/>
          <w:szCs w:val="20"/>
        </w:rPr>
      </w:pPr>
    </w:p>
    <w:p w14:paraId="41F7C285" w14:textId="77777777" w:rsidR="00C24027" w:rsidRPr="00F33E0E" w:rsidRDefault="00C24027" w:rsidP="00C24027">
      <w:pPr>
        <w:ind w:hanging="1080"/>
        <w:jc w:val="center"/>
        <w:rPr>
          <w:i/>
          <w:szCs w:val="20"/>
        </w:rPr>
      </w:pPr>
      <w:r w:rsidRPr="00F33E0E">
        <w:rPr>
          <w:i/>
          <w:szCs w:val="20"/>
        </w:rPr>
        <w:t xml:space="preserve">               w sprawie przyjęcia zaktualizowanej Polityki Wynagrodzeń członków Zarządu </w:t>
      </w:r>
      <w:r w:rsidRPr="00F33E0E">
        <w:rPr>
          <w:i/>
          <w:szCs w:val="20"/>
        </w:rPr>
        <w:br/>
        <w:t>i członków Rady Nadzorczej CCC S.A.</w:t>
      </w:r>
    </w:p>
    <w:p w14:paraId="58EE2DC6" w14:textId="77777777" w:rsidR="00C24027" w:rsidRPr="00F33E0E" w:rsidRDefault="00C24027" w:rsidP="00C24027">
      <w:pPr>
        <w:jc w:val="both"/>
        <w:rPr>
          <w:szCs w:val="20"/>
        </w:rPr>
      </w:pPr>
    </w:p>
    <w:p w14:paraId="445EED61" w14:textId="77777777" w:rsidR="00C24027" w:rsidRPr="00F33E0E" w:rsidRDefault="00C24027" w:rsidP="00C24027">
      <w:pPr>
        <w:jc w:val="both"/>
        <w:rPr>
          <w:rFonts w:cs="Calibri"/>
          <w:szCs w:val="20"/>
        </w:rPr>
      </w:pPr>
    </w:p>
    <w:p w14:paraId="08C58406" w14:textId="77777777" w:rsidR="00C24027" w:rsidRPr="00F33E0E" w:rsidRDefault="00C24027" w:rsidP="00C24027">
      <w:pPr>
        <w:jc w:val="both"/>
        <w:rPr>
          <w:rFonts w:cs="Calibri"/>
        </w:rPr>
      </w:pPr>
      <w:r w:rsidRPr="00F33E0E">
        <w:rPr>
          <w:rFonts w:cs="Calibri"/>
        </w:rPr>
        <w:t>Działając w oparciu o treść art. 90c-90f ustawy z dnia 29 lipca 2005 r. o ofercie publicznej i warunkach wprowadzania instrument</w:t>
      </w:r>
      <w:proofErr w:type="spellStart"/>
      <w:r w:rsidRPr="00F33E0E">
        <w:rPr>
          <w:rFonts w:cs="Calibri"/>
          <w:lang w:val="es-ES_tradnl"/>
        </w:rPr>
        <w:t>ó</w:t>
      </w:r>
      <w:proofErr w:type="spellEnd"/>
      <w:r w:rsidRPr="00F33E0E">
        <w:rPr>
          <w:rFonts w:cs="Calibri"/>
        </w:rPr>
        <w:t xml:space="preserve">w finansowych do zorganizowanego systemu obrotu oraz o spółkach publicznych (Dz. U. z 2019 r. poz. 623 z </w:t>
      </w:r>
      <w:proofErr w:type="spellStart"/>
      <w:r w:rsidRPr="00F33E0E">
        <w:rPr>
          <w:rFonts w:cs="Calibri"/>
        </w:rPr>
        <w:t>późn</w:t>
      </w:r>
      <w:proofErr w:type="spellEnd"/>
      <w:r w:rsidRPr="00F33E0E">
        <w:rPr>
          <w:rFonts w:cs="Calibri"/>
        </w:rPr>
        <w:t>. zm. - dalej: „</w:t>
      </w:r>
      <w:r w:rsidRPr="00F33E0E">
        <w:rPr>
          <w:rFonts w:cs="Calibri"/>
          <w:b/>
          <w:bCs/>
        </w:rPr>
        <w:t>Ustawa o ofercie publicznej</w:t>
      </w:r>
      <w:r w:rsidRPr="00F33E0E">
        <w:rPr>
          <w:rFonts w:cs="Calibri"/>
        </w:rPr>
        <w:t xml:space="preserve">”) uchwala się, co następuje: </w:t>
      </w:r>
    </w:p>
    <w:p w14:paraId="1C668F3B" w14:textId="77777777" w:rsidR="00C24027" w:rsidRPr="00F33E0E" w:rsidRDefault="00C24027" w:rsidP="00C24027">
      <w:pPr>
        <w:ind w:firstLine="708"/>
        <w:jc w:val="both"/>
        <w:rPr>
          <w:rFonts w:cs="Calibri"/>
        </w:rPr>
      </w:pPr>
    </w:p>
    <w:p w14:paraId="259194FD" w14:textId="77777777" w:rsidR="00C24027" w:rsidRPr="00F33E0E" w:rsidRDefault="00C24027" w:rsidP="00C24027">
      <w:pPr>
        <w:jc w:val="center"/>
        <w:rPr>
          <w:rFonts w:cs="Segoe UI"/>
          <w:szCs w:val="20"/>
        </w:rPr>
      </w:pPr>
      <w:r w:rsidRPr="00F33E0E">
        <w:rPr>
          <w:rFonts w:cs="Segoe UI"/>
          <w:szCs w:val="20"/>
        </w:rPr>
        <w:t>§ 1</w:t>
      </w:r>
    </w:p>
    <w:p w14:paraId="5D0D7D7C" w14:textId="77777777" w:rsidR="00C24027" w:rsidRPr="00F33E0E" w:rsidRDefault="00C24027" w:rsidP="00C24027">
      <w:pPr>
        <w:jc w:val="both"/>
        <w:rPr>
          <w:rFonts w:cs="Segoe UI"/>
          <w:szCs w:val="20"/>
        </w:rPr>
      </w:pPr>
      <w:r w:rsidRPr="00F33E0E">
        <w:rPr>
          <w:rFonts w:cs="Segoe UI"/>
          <w:szCs w:val="20"/>
        </w:rPr>
        <w:t xml:space="preserve">Przyjmuje się zaktualizowaną treść Polityki wynagradzania członków Zarządu i członków Rady Nadzorczej, przyjętej w dniu 24 czerwca 2020 r. uchwałą nr 18/ZWZA/2020 Zwyczajnego Walnego Zgromadzenia </w:t>
      </w:r>
      <w:r w:rsidRPr="00F33E0E">
        <w:rPr>
          <w:rFonts w:cs="Segoe UI"/>
          <w:szCs w:val="20"/>
        </w:rPr>
        <w:br/>
        <w:t xml:space="preserve">z późniejszymi zmianami, stanowiącą załącznik do niniejszej Uchwały. </w:t>
      </w:r>
    </w:p>
    <w:p w14:paraId="6993D423" w14:textId="77777777" w:rsidR="00C24027" w:rsidRPr="00F33E0E" w:rsidRDefault="00C24027" w:rsidP="00C240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contextualSpacing w:val="0"/>
        <w:jc w:val="center"/>
        <w:rPr>
          <w:rFonts w:eastAsia="Arial Unicode MS" w:cs="Segoe UI"/>
          <w:color w:val="00000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E379A" w14:textId="77777777" w:rsidR="00C24027" w:rsidRPr="00F33E0E" w:rsidRDefault="00C24027" w:rsidP="00C240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contextualSpacing w:val="0"/>
        <w:jc w:val="center"/>
        <w:rPr>
          <w:rFonts w:eastAsia="Arial Unicode MS" w:cs="Segoe UI"/>
          <w:color w:val="00000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33E0E">
        <w:rPr>
          <w:rFonts w:eastAsia="Arial Unicode MS" w:cs="Segoe UI"/>
          <w:color w:val="00000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§ 3</w:t>
      </w:r>
    </w:p>
    <w:p w14:paraId="58E7F692" w14:textId="77777777" w:rsidR="00C24027" w:rsidRPr="00F33E0E" w:rsidRDefault="00C24027" w:rsidP="00C240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contextualSpacing w:val="0"/>
        <w:jc w:val="both"/>
        <w:rPr>
          <w:rFonts w:eastAsia="Arial Unicode MS" w:cs="Segoe UI"/>
          <w:color w:val="00000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33E0E">
        <w:rPr>
          <w:rFonts w:eastAsia="Arial Unicode MS" w:cs="Segoe UI"/>
          <w:color w:val="00000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Uchwała wchodzi w życie z dniem podjęcia.</w:t>
      </w:r>
    </w:p>
    <w:p w14:paraId="55EB20E5" w14:textId="77777777" w:rsidR="00C24027" w:rsidRPr="00F33E0E" w:rsidRDefault="00C24027" w:rsidP="00C240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contextualSpacing w:val="0"/>
        <w:jc w:val="center"/>
        <w:rPr>
          <w:rFonts w:eastAsia="Arial Unicode MS" w:cs="Segoe UI"/>
          <w:color w:val="00000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59D393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p w14:paraId="691674D5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1D8D05B1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462029DF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5AF3304B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3E9096BF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4BF3EDA2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67F04E4B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08F88969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41BC45C7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6ECDCBD1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6810F9AC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6E473949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3D6DA4C0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32561DB6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2CBE9F4B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</w:p>
    <w:p w14:paraId="27F1C15C" w14:textId="77777777" w:rsidR="00C24027" w:rsidRPr="00F33E0E" w:rsidRDefault="00C24027" w:rsidP="00C24027">
      <w:pPr>
        <w:spacing w:before="120"/>
        <w:rPr>
          <w:b/>
          <w:sz w:val="18"/>
          <w:szCs w:val="16"/>
          <w:u w:val="single"/>
        </w:rPr>
      </w:pPr>
      <w:r w:rsidRPr="00F33E0E">
        <w:rPr>
          <w:b/>
          <w:sz w:val="18"/>
          <w:szCs w:val="16"/>
          <w:u w:val="single"/>
        </w:rPr>
        <w:t>UZASADNIENIE UCHWAŁY:</w:t>
      </w:r>
    </w:p>
    <w:p w14:paraId="0093BA59" w14:textId="77777777" w:rsidR="00C24027" w:rsidRPr="00F33E0E" w:rsidRDefault="00C24027" w:rsidP="00C24027">
      <w:pPr>
        <w:spacing w:before="120"/>
        <w:jc w:val="both"/>
        <w:rPr>
          <w:b/>
          <w:sz w:val="18"/>
          <w:szCs w:val="16"/>
          <w:u w:val="single"/>
        </w:rPr>
      </w:pPr>
      <w:r w:rsidRPr="00F33E0E">
        <w:rPr>
          <w:b/>
          <w:sz w:val="18"/>
          <w:szCs w:val="16"/>
          <w:u w:val="single"/>
        </w:rPr>
        <w:br/>
      </w:r>
      <w:r w:rsidRPr="00F33E0E">
        <w:rPr>
          <w:rFonts w:cs="Segoe UI"/>
          <w:sz w:val="18"/>
          <w:szCs w:val="16"/>
        </w:rPr>
        <w:t>Zmiany do Polityki wynagrodzeń wprowadzane zostały w związku z cykliczną weryfikacją i koniecznością aktualizacji w zakresie zmiennych składników wynagrodzenia, rezygnacji z programów motywacyjnych w spółkach zależnych</w:t>
      </w:r>
    </w:p>
    <w:p w14:paraId="3E60863B" w14:textId="77777777" w:rsidR="00C24027" w:rsidRPr="00F33E0E" w:rsidRDefault="00C24027" w:rsidP="00C24027">
      <w:pPr>
        <w:rPr>
          <w:rFonts w:ascii="Cambria" w:eastAsia="Times New Roman" w:hAnsi="Cambria" w:cs="Times New Roman"/>
          <w:b/>
          <w:bCs/>
          <w:sz w:val="22"/>
          <w:lang w:eastAsia="pl-PL"/>
        </w:rPr>
      </w:pPr>
      <w:r w:rsidRPr="00F33E0E">
        <w:rPr>
          <w:rFonts w:eastAsia="Times New Roman" w:cs="Segoe UI"/>
          <w:sz w:val="18"/>
          <w:szCs w:val="16"/>
          <w:lang w:eastAsia="en-GB"/>
        </w:rPr>
        <w:t>W związku z powyższym, zgodnie z art. 90 e ust 3 ustawy o ofercie niezbędne jest przedstawienie projektu niniejszej uchwały pod obrady Zwyczajnego Walnego Zgromadzenia, celem przyjęcia zmienionej Polityki wynagrodzeń.</w:t>
      </w:r>
    </w:p>
    <w:p w14:paraId="180A4B1F" w14:textId="77777777" w:rsidR="00C24027" w:rsidRDefault="00C24027" w:rsidP="00C24027">
      <w:pPr>
        <w:spacing w:before="0" w:after="160" w:line="259" w:lineRule="auto"/>
        <w:contextualSpacing w:val="0"/>
        <w:rPr>
          <w:i/>
          <w:szCs w:val="20"/>
        </w:rPr>
      </w:pPr>
      <w:r>
        <w:rPr>
          <w:i/>
          <w:szCs w:val="20"/>
        </w:rPr>
        <w:br w:type="page"/>
      </w:r>
    </w:p>
    <w:p w14:paraId="5DF0A05A" w14:textId="77777777" w:rsidR="00C24027" w:rsidRPr="00F33E0E" w:rsidRDefault="00C24027" w:rsidP="00C24027">
      <w:pPr>
        <w:jc w:val="both"/>
        <w:rPr>
          <w:szCs w:val="20"/>
        </w:rPr>
      </w:pPr>
      <w:r w:rsidRPr="00F33E0E">
        <w:rPr>
          <w:i/>
          <w:szCs w:val="20"/>
        </w:rPr>
        <w:lastRenderedPageBreak/>
        <w:t xml:space="preserve">Projekt - dotyczy punktu 14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b/>
          <w:i/>
          <w:szCs w:val="20"/>
          <w:u w:val="single"/>
        </w:rPr>
        <w:t>Głosowanie jawne</w:t>
      </w:r>
    </w:p>
    <w:p w14:paraId="73449075" w14:textId="77777777" w:rsidR="00C24027" w:rsidRPr="00F33E0E" w:rsidRDefault="00C24027" w:rsidP="00C24027">
      <w:pPr>
        <w:jc w:val="both"/>
        <w:rPr>
          <w:b/>
          <w:i/>
          <w:szCs w:val="20"/>
          <w:u w:val="single"/>
        </w:rPr>
      </w:pPr>
    </w:p>
    <w:p w14:paraId="2866CAB2" w14:textId="77777777" w:rsidR="00C24027" w:rsidRPr="00F33E0E" w:rsidRDefault="00C24027" w:rsidP="00C24027">
      <w:pPr>
        <w:rPr>
          <w:szCs w:val="20"/>
        </w:rPr>
      </w:pPr>
    </w:p>
    <w:p w14:paraId="0A7AE19D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17/ZWZA/2025</w:t>
      </w:r>
      <w:r w:rsidRPr="00F33E0E">
        <w:rPr>
          <w:b/>
        </w:rPr>
        <w:br/>
      </w:r>
      <w:r w:rsidRPr="00F33E0E">
        <w:rPr>
          <w:b/>
          <w:caps/>
        </w:rPr>
        <w:t>Zwyczajnego Walnego Zgromadzenia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272DFA6F" w14:textId="77777777" w:rsidR="00C24027" w:rsidRPr="00F33E0E" w:rsidRDefault="00C24027" w:rsidP="00C24027">
      <w:pPr>
        <w:jc w:val="center"/>
        <w:rPr>
          <w:b/>
        </w:rPr>
      </w:pPr>
    </w:p>
    <w:p w14:paraId="29ED4938" w14:textId="77777777" w:rsidR="00C24027" w:rsidRPr="00F33E0E" w:rsidRDefault="00C24027" w:rsidP="00C24027">
      <w:pPr>
        <w:ind w:left="1080" w:hanging="1080"/>
        <w:jc w:val="center"/>
        <w:rPr>
          <w:i/>
        </w:rPr>
      </w:pPr>
      <w:r w:rsidRPr="00F33E0E">
        <w:rPr>
          <w:i/>
        </w:rPr>
        <w:t>w sprawie określenia liczby członków Rady Nadzorczej kolejnej X kadencji</w:t>
      </w:r>
    </w:p>
    <w:p w14:paraId="0F1EBB78" w14:textId="77777777" w:rsidR="00C24027" w:rsidRPr="00F33E0E" w:rsidRDefault="00C24027" w:rsidP="00C24027">
      <w:pPr>
        <w:jc w:val="both"/>
      </w:pPr>
    </w:p>
    <w:p w14:paraId="290AA111" w14:textId="77777777" w:rsidR="00C24027" w:rsidRPr="00F33E0E" w:rsidRDefault="00C24027" w:rsidP="00C24027">
      <w:pPr>
        <w:jc w:val="both"/>
      </w:pPr>
      <w:r w:rsidRPr="00F33E0E">
        <w:t>Na podstawie art. 385 § 1 Kodeksu spółek handlowych oraz § 13 ust. 1 i 2 Statutu Spółki, uchwala się, co następuje:</w:t>
      </w:r>
    </w:p>
    <w:p w14:paraId="17D1E50A" w14:textId="77777777" w:rsidR="00C24027" w:rsidRPr="00F33E0E" w:rsidRDefault="00C24027" w:rsidP="00C24027">
      <w:pPr>
        <w:jc w:val="both"/>
      </w:pPr>
    </w:p>
    <w:p w14:paraId="6A4C7EA2" w14:textId="77777777" w:rsidR="00C24027" w:rsidRPr="00F33E0E" w:rsidRDefault="00C24027" w:rsidP="00C24027">
      <w:pPr>
        <w:jc w:val="center"/>
      </w:pPr>
      <w:r w:rsidRPr="00F33E0E">
        <w:br/>
        <w:t>§ 1</w:t>
      </w:r>
    </w:p>
    <w:p w14:paraId="13A2EA11" w14:textId="77777777" w:rsidR="00C24027" w:rsidRPr="00F33E0E" w:rsidRDefault="00C24027" w:rsidP="00C24027">
      <w:pPr>
        <w:jc w:val="center"/>
      </w:pPr>
    </w:p>
    <w:p w14:paraId="6BFA4027" w14:textId="77777777" w:rsidR="00C24027" w:rsidRPr="00F33E0E" w:rsidRDefault="00C24027" w:rsidP="00C24027">
      <w:pPr>
        <w:jc w:val="both"/>
      </w:pPr>
      <w:r w:rsidRPr="00F33E0E">
        <w:t xml:space="preserve">Zwyczajne Walne Zgromadzenie Akcjonariuszy określa, iż Rada Nadzorcza kolejnej X kadencji składa się </w:t>
      </w:r>
      <w:r w:rsidRPr="00F33E0E">
        <w:br/>
        <w:t xml:space="preserve">z 5 członków. </w:t>
      </w:r>
    </w:p>
    <w:p w14:paraId="7A7BF7EC" w14:textId="77777777" w:rsidR="00C24027" w:rsidRPr="00F33E0E" w:rsidRDefault="00C24027" w:rsidP="00C24027">
      <w:pPr>
        <w:jc w:val="center"/>
      </w:pPr>
      <w:r w:rsidRPr="00F33E0E">
        <w:br/>
        <w:t>§ 2</w:t>
      </w:r>
    </w:p>
    <w:p w14:paraId="00E31E56" w14:textId="77777777" w:rsidR="00C24027" w:rsidRPr="00F33E0E" w:rsidRDefault="00C24027" w:rsidP="00C24027">
      <w:pPr>
        <w:jc w:val="both"/>
      </w:pPr>
      <w:r w:rsidRPr="00F33E0E">
        <w:t>Uchwała wchodzi w życie z dniem podjęcia.</w:t>
      </w:r>
    </w:p>
    <w:p w14:paraId="240F77A0" w14:textId="77777777" w:rsidR="00C24027" w:rsidRPr="00F33E0E" w:rsidRDefault="00C24027" w:rsidP="00C24027"/>
    <w:p w14:paraId="006CF951" w14:textId="77777777" w:rsidR="00C24027" w:rsidRPr="00F33E0E" w:rsidRDefault="00C24027" w:rsidP="00C24027"/>
    <w:p w14:paraId="6FA53C47" w14:textId="77777777" w:rsidR="00C24027" w:rsidRPr="00F33E0E" w:rsidRDefault="00C24027" w:rsidP="00C24027"/>
    <w:p w14:paraId="3106598F" w14:textId="77777777" w:rsidR="00C24027" w:rsidRPr="00F33E0E" w:rsidRDefault="00C24027" w:rsidP="00C24027"/>
    <w:p w14:paraId="5BA67D9E" w14:textId="77777777" w:rsidR="00C24027" w:rsidRPr="00F33E0E" w:rsidRDefault="00C24027" w:rsidP="00C24027"/>
    <w:p w14:paraId="1D2DF8DB" w14:textId="77777777" w:rsidR="00C24027" w:rsidRPr="00F33E0E" w:rsidRDefault="00C24027" w:rsidP="00C24027"/>
    <w:p w14:paraId="07B0B6F7" w14:textId="77777777" w:rsidR="00C24027" w:rsidRPr="00F33E0E" w:rsidRDefault="00C24027" w:rsidP="00C24027"/>
    <w:p w14:paraId="2167C732" w14:textId="77777777" w:rsidR="00C24027" w:rsidRPr="00F33E0E" w:rsidRDefault="00C24027" w:rsidP="00C24027"/>
    <w:p w14:paraId="25519C1D" w14:textId="77777777" w:rsidR="00C24027" w:rsidRPr="00F33E0E" w:rsidRDefault="00C24027" w:rsidP="00C24027"/>
    <w:p w14:paraId="46DEBAEF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9B637B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E845FF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0762639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4928D8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54CB52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4ACDB690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0E18AA7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7791086C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1FD1CAF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36422C6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3AD7808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0E288DF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1DA9B52C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355 § 1 Kodeksu spółek handlowych i upływem kadencji Rady Nadzorczej, niezbędne jest powołanie Rady nadzorczej na kolejną kadencję, jak również określenia liczby członków.</w:t>
      </w:r>
    </w:p>
    <w:p w14:paraId="12980A84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określenia liczby członków kolejnej kadencji Rady Nadzorczej.</w:t>
      </w:r>
    </w:p>
    <w:p w14:paraId="6DD81FE6" w14:textId="77777777" w:rsidR="00C24027" w:rsidRDefault="00C24027" w:rsidP="00C24027">
      <w:pPr>
        <w:spacing w:before="0" w:after="160" w:line="259" w:lineRule="auto"/>
        <w:contextualSpacing w:val="0"/>
        <w:rPr>
          <w:i/>
          <w:szCs w:val="20"/>
        </w:rPr>
      </w:pPr>
      <w:r>
        <w:rPr>
          <w:i/>
          <w:szCs w:val="20"/>
        </w:rPr>
        <w:br w:type="page"/>
      </w:r>
    </w:p>
    <w:p w14:paraId="174CB25E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i/>
          <w:szCs w:val="20"/>
        </w:rPr>
        <w:lastRenderedPageBreak/>
        <w:t xml:space="preserve">Projekt - dotyczy punktu 14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  <w:t xml:space="preserve">           </w:t>
      </w:r>
      <w:r w:rsidRPr="00F33E0E">
        <w:rPr>
          <w:b/>
          <w:i/>
          <w:szCs w:val="20"/>
          <w:u w:val="single"/>
        </w:rPr>
        <w:t>Głosowanie tajne</w:t>
      </w:r>
    </w:p>
    <w:p w14:paraId="746384B4" w14:textId="77777777" w:rsidR="00C24027" w:rsidRPr="00F33E0E" w:rsidRDefault="00C24027" w:rsidP="00C24027">
      <w:pPr>
        <w:rPr>
          <w:szCs w:val="20"/>
        </w:rPr>
      </w:pPr>
    </w:p>
    <w:p w14:paraId="28E6F550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18/ZWZA/2025</w:t>
      </w:r>
      <w:r w:rsidRPr="00F33E0E">
        <w:rPr>
          <w:b/>
        </w:rPr>
        <w:br/>
      </w:r>
      <w:r w:rsidRPr="00F33E0E">
        <w:rPr>
          <w:b/>
          <w:caps/>
        </w:rPr>
        <w:t>Zwyczajnego Walnego Zgromadzenia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3F5DC4B8" w14:textId="77777777" w:rsidR="00C24027" w:rsidRPr="00F33E0E" w:rsidRDefault="00C24027" w:rsidP="00C24027">
      <w:pPr>
        <w:jc w:val="center"/>
        <w:rPr>
          <w:i/>
        </w:rPr>
      </w:pPr>
      <w:r w:rsidRPr="00F33E0E">
        <w:br/>
      </w:r>
      <w:r w:rsidRPr="00F33E0E">
        <w:rPr>
          <w:i/>
        </w:rPr>
        <w:t xml:space="preserve">w sprawie powołania członka Rady Nadzorczej Spółki na kolejną kadencję </w:t>
      </w:r>
    </w:p>
    <w:p w14:paraId="0B50ABB3" w14:textId="77777777" w:rsidR="00C24027" w:rsidRPr="00F33E0E" w:rsidRDefault="00C24027" w:rsidP="00C24027">
      <w:pPr>
        <w:jc w:val="both"/>
      </w:pPr>
    </w:p>
    <w:p w14:paraId="30D7B83D" w14:textId="77777777" w:rsidR="00C24027" w:rsidRPr="00F33E0E" w:rsidRDefault="00C24027" w:rsidP="00C24027">
      <w:pPr>
        <w:jc w:val="both"/>
      </w:pPr>
      <w:r w:rsidRPr="00F33E0E">
        <w:t>Na podstawie art. 385 § 1 Kodeksu spółek handlowych oraz § 13 ust. 1 i §</w:t>
      </w:r>
      <w:r w:rsidRPr="00F33E0E">
        <w:rPr>
          <w:rFonts w:cs="Tahoma"/>
        </w:rPr>
        <w:t xml:space="preserve"> </w:t>
      </w:r>
      <w:r w:rsidRPr="00F33E0E">
        <w:t>18 pkt 1 Statutu Spółki, uchwala się, co następuje:</w:t>
      </w:r>
    </w:p>
    <w:p w14:paraId="5EC3B734" w14:textId="77777777" w:rsidR="00C24027" w:rsidRPr="00F33E0E" w:rsidRDefault="00C24027" w:rsidP="00C24027">
      <w:pPr>
        <w:ind w:firstLine="708"/>
        <w:jc w:val="both"/>
      </w:pPr>
    </w:p>
    <w:p w14:paraId="155824D4" w14:textId="77777777" w:rsidR="00C24027" w:rsidRPr="00F33E0E" w:rsidRDefault="00C24027" w:rsidP="00C24027">
      <w:pPr>
        <w:jc w:val="center"/>
      </w:pPr>
      <w:r w:rsidRPr="00F33E0E">
        <w:t>§ 1</w:t>
      </w:r>
    </w:p>
    <w:p w14:paraId="718991CF" w14:textId="77777777" w:rsidR="00C24027" w:rsidRPr="00F33E0E" w:rsidRDefault="00C24027" w:rsidP="00C24027">
      <w:pPr>
        <w:jc w:val="both"/>
      </w:pPr>
      <w:r w:rsidRPr="00F33E0E">
        <w:t>Zwyczajne Walne Zgromadzenie Akcjonariuszy powołuje w skład Rady Nadzorczej Spółki Pana/Panią …………………………………………………….</w:t>
      </w:r>
    </w:p>
    <w:p w14:paraId="45ABA643" w14:textId="77777777" w:rsidR="00C24027" w:rsidRPr="00F33E0E" w:rsidRDefault="00C24027" w:rsidP="00C24027">
      <w:pPr>
        <w:jc w:val="both"/>
      </w:pPr>
    </w:p>
    <w:p w14:paraId="6516401D" w14:textId="77777777" w:rsidR="00C24027" w:rsidRPr="00F33E0E" w:rsidRDefault="00C24027" w:rsidP="00C24027">
      <w:pPr>
        <w:jc w:val="center"/>
      </w:pPr>
      <w:r w:rsidRPr="00F33E0E">
        <w:t>§ 2</w:t>
      </w:r>
    </w:p>
    <w:p w14:paraId="21A68855" w14:textId="77777777" w:rsidR="00C24027" w:rsidRPr="00F33E0E" w:rsidRDefault="00C24027" w:rsidP="00C24027">
      <w:pPr>
        <w:jc w:val="both"/>
      </w:pPr>
      <w:r w:rsidRPr="00F33E0E">
        <w:t>Uchwała wchodzi w życie z dniem podjęcia.</w:t>
      </w:r>
    </w:p>
    <w:p w14:paraId="0CC8D8A8" w14:textId="77777777" w:rsidR="00C24027" w:rsidRPr="00F33E0E" w:rsidRDefault="00C24027" w:rsidP="00C24027"/>
    <w:p w14:paraId="102C6C37" w14:textId="77777777" w:rsidR="00C24027" w:rsidRPr="00F33E0E" w:rsidRDefault="00C24027" w:rsidP="00C24027"/>
    <w:p w14:paraId="134042E4" w14:textId="77777777" w:rsidR="00C24027" w:rsidRPr="00F33E0E" w:rsidRDefault="00C24027" w:rsidP="00C24027"/>
    <w:p w14:paraId="2352CE31" w14:textId="77777777" w:rsidR="00C24027" w:rsidRPr="00F33E0E" w:rsidRDefault="00C24027" w:rsidP="00C24027"/>
    <w:p w14:paraId="3ABCEB78" w14:textId="77777777" w:rsidR="00C24027" w:rsidRPr="00F33E0E" w:rsidRDefault="00C24027" w:rsidP="00C24027"/>
    <w:p w14:paraId="7CA220E0" w14:textId="77777777" w:rsidR="00C24027" w:rsidRPr="00F33E0E" w:rsidRDefault="00C24027" w:rsidP="00C24027"/>
    <w:p w14:paraId="72D419BF" w14:textId="77777777" w:rsidR="00C24027" w:rsidRPr="00F33E0E" w:rsidRDefault="00C24027" w:rsidP="00C24027"/>
    <w:p w14:paraId="4DECB5A3" w14:textId="77777777" w:rsidR="00C24027" w:rsidRPr="00F33E0E" w:rsidRDefault="00C24027" w:rsidP="00C24027"/>
    <w:p w14:paraId="0D0114CC" w14:textId="77777777" w:rsidR="00C24027" w:rsidRPr="00F33E0E" w:rsidRDefault="00C24027" w:rsidP="00C24027"/>
    <w:p w14:paraId="7D877CC5" w14:textId="77777777" w:rsidR="00C24027" w:rsidRPr="00F33E0E" w:rsidRDefault="00C24027" w:rsidP="00C24027"/>
    <w:p w14:paraId="51CA8747" w14:textId="77777777" w:rsidR="00C24027" w:rsidRPr="00F33E0E" w:rsidRDefault="00C24027" w:rsidP="00C24027"/>
    <w:p w14:paraId="61B4966B" w14:textId="77777777" w:rsidR="00C24027" w:rsidRPr="00F33E0E" w:rsidRDefault="00C24027" w:rsidP="00C24027"/>
    <w:p w14:paraId="67FB68BA" w14:textId="77777777" w:rsidR="00C24027" w:rsidRPr="00F33E0E" w:rsidRDefault="00C24027" w:rsidP="00C24027"/>
    <w:p w14:paraId="32ED89F4" w14:textId="77777777" w:rsidR="00C24027" w:rsidRPr="00F33E0E" w:rsidRDefault="00C24027" w:rsidP="00C24027"/>
    <w:p w14:paraId="5DD21C12" w14:textId="77777777" w:rsidR="00C24027" w:rsidRPr="00F33E0E" w:rsidRDefault="00C24027" w:rsidP="00C24027"/>
    <w:p w14:paraId="608BD4D9" w14:textId="77777777" w:rsidR="00C24027" w:rsidRPr="00F33E0E" w:rsidRDefault="00C24027" w:rsidP="00C24027"/>
    <w:p w14:paraId="6F7181C4" w14:textId="77777777" w:rsidR="00C24027" w:rsidRPr="00F33E0E" w:rsidRDefault="00C24027" w:rsidP="00C24027"/>
    <w:p w14:paraId="708C1C7C" w14:textId="77777777" w:rsidR="00C24027" w:rsidRPr="00F33E0E" w:rsidRDefault="00C24027" w:rsidP="00C24027"/>
    <w:p w14:paraId="4A2DAA9F" w14:textId="77777777" w:rsidR="00C24027" w:rsidRPr="00F33E0E" w:rsidRDefault="00C24027" w:rsidP="00C24027"/>
    <w:p w14:paraId="54F76D0D" w14:textId="77777777" w:rsidR="00C24027" w:rsidRPr="00F33E0E" w:rsidRDefault="00C24027" w:rsidP="00C24027"/>
    <w:p w14:paraId="331F7D04" w14:textId="77777777" w:rsidR="00C24027" w:rsidRPr="00F33E0E" w:rsidRDefault="00C24027" w:rsidP="00C24027"/>
    <w:p w14:paraId="5A0BCE81" w14:textId="77777777" w:rsidR="00C24027" w:rsidRPr="00F33E0E" w:rsidRDefault="00C24027" w:rsidP="00C24027">
      <w:pPr>
        <w:spacing w:before="120" w:after="120"/>
        <w:rPr>
          <w:i/>
        </w:rPr>
      </w:pPr>
    </w:p>
    <w:p w14:paraId="11FE12B8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B20C6E1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355 § 1 Kodeksu spółek handlowych i upływem kadencji Rady Nadzorczej, niezbędne jest powołanie Rady Nadzorczej na kolejną kadencję.</w:t>
      </w:r>
    </w:p>
    <w:p w14:paraId="137A7BC2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powołania członków Rady Nadzorczej kolejnej kadencji.</w:t>
      </w:r>
    </w:p>
    <w:p w14:paraId="2C97E3A8" w14:textId="77777777" w:rsidR="00C24027" w:rsidRDefault="00C24027" w:rsidP="00C24027">
      <w:pPr>
        <w:spacing w:before="0" w:after="160" w:line="259" w:lineRule="auto"/>
        <w:contextualSpacing w:val="0"/>
        <w:rPr>
          <w:i/>
          <w:szCs w:val="20"/>
        </w:rPr>
      </w:pPr>
      <w:r>
        <w:rPr>
          <w:i/>
          <w:szCs w:val="20"/>
        </w:rPr>
        <w:br w:type="page"/>
      </w:r>
    </w:p>
    <w:p w14:paraId="5A055F26" w14:textId="77777777" w:rsidR="00C24027" w:rsidRPr="00F33E0E" w:rsidRDefault="00C24027" w:rsidP="00C24027">
      <w:pPr>
        <w:spacing w:after="120"/>
        <w:jc w:val="both"/>
        <w:rPr>
          <w:szCs w:val="20"/>
        </w:rPr>
      </w:pPr>
      <w:r w:rsidRPr="00F33E0E">
        <w:rPr>
          <w:i/>
          <w:szCs w:val="20"/>
        </w:rPr>
        <w:lastRenderedPageBreak/>
        <w:t xml:space="preserve">Projekt - dotyczy punktu 14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  <w:t xml:space="preserve">           </w:t>
      </w:r>
      <w:r w:rsidRPr="00F33E0E">
        <w:rPr>
          <w:b/>
          <w:i/>
          <w:szCs w:val="20"/>
          <w:u w:val="single"/>
        </w:rPr>
        <w:t>Głosowanie tajne</w:t>
      </w:r>
    </w:p>
    <w:p w14:paraId="1B201AB6" w14:textId="77777777" w:rsidR="00C24027" w:rsidRPr="00F33E0E" w:rsidRDefault="00C24027" w:rsidP="00C24027">
      <w:pPr>
        <w:rPr>
          <w:szCs w:val="20"/>
        </w:rPr>
      </w:pPr>
    </w:p>
    <w:p w14:paraId="39AD6CCB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19/ZWZA/2025</w:t>
      </w:r>
      <w:r w:rsidRPr="00F33E0E">
        <w:rPr>
          <w:b/>
        </w:rPr>
        <w:br/>
      </w:r>
      <w:r w:rsidRPr="00F33E0E">
        <w:rPr>
          <w:b/>
          <w:caps/>
        </w:rPr>
        <w:t>Zwyczajnego Walnego Zgromadzenia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4D3375D2" w14:textId="77777777" w:rsidR="00C24027" w:rsidRPr="00F33E0E" w:rsidRDefault="00C24027" w:rsidP="00C24027">
      <w:pPr>
        <w:jc w:val="center"/>
        <w:rPr>
          <w:i/>
        </w:rPr>
      </w:pPr>
      <w:r w:rsidRPr="00F33E0E">
        <w:br/>
      </w:r>
      <w:r w:rsidRPr="00F33E0E">
        <w:rPr>
          <w:i/>
        </w:rPr>
        <w:t xml:space="preserve">w sprawie powołania członka Rady Nadzorczej Spółki na kolejną kadencję </w:t>
      </w:r>
    </w:p>
    <w:p w14:paraId="4A3BDD78" w14:textId="77777777" w:rsidR="00C24027" w:rsidRPr="00F33E0E" w:rsidRDefault="00C24027" w:rsidP="00C24027">
      <w:pPr>
        <w:jc w:val="both"/>
      </w:pPr>
    </w:p>
    <w:p w14:paraId="75AC18CF" w14:textId="77777777" w:rsidR="00C24027" w:rsidRPr="00F33E0E" w:rsidRDefault="00C24027" w:rsidP="00C24027">
      <w:pPr>
        <w:jc w:val="both"/>
      </w:pPr>
      <w:r w:rsidRPr="00F33E0E">
        <w:t>Na podstawie art. 385 § 1 Kodeksu spółek handlowych oraz § 13 ust. 1 i §</w:t>
      </w:r>
      <w:r w:rsidRPr="00F33E0E">
        <w:rPr>
          <w:rFonts w:cs="Tahoma"/>
        </w:rPr>
        <w:t xml:space="preserve"> </w:t>
      </w:r>
      <w:r w:rsidRPr="00F33E0E">
        <w:t>18 pkt 1 Statutu Spółki, uchwala się, co następuje:</w:t>
      </w:r>
    </w:p>
    <w:p w14:paraId="6640C3B2" w14:textId="77777777" w:rsidR="00C24027" w:rsidRPr="00F33E0E" w:rsidRDefault="00C24027" w:rsidP="00C24027">
      <w:pPr>
        <w:ind w:firstLine="708"/>
        <w:jc w:val="both"/>
      </w:pPr>
    </w:p>
    <w:p w14:paraId="5DA05F4D" w14:textId="77777777" w:rsidR="00C24027" w:rsidRPr="00F33E0E" w:rsidRDefault="00C24027" w:rsidP="00C24027">
      <w:pPr>
        <w:jc w:val="center"/>
      </w:pPr>
      <w:r w:rsidRPr="00F33E0E">
        <w:t>§ 1</w:t>
      </w:r>
    </w:p>
    <w:p w14:paraId="6C74EC6E" w14:textId="77777777" w:rsidR="00C24027" w:rsidRPr="00F33E0E" w:rsidRDefault="00C24027" w:rsidP="00C24027">
      <w:pPr>
        <w:jc w:val="both"/>
      </w:pPr>
      <w:r w:rsidRPr="00F33E0E">
        <w:t>Zwyczajne Walne Zgromadzenie Akcjonariuszy powołuje w skład Rady Nadzorczej Spółki Pana/Panią …………………………………………………….</w:t>
      </w:r>
    </w:p>
    <w:p w14:paraId="5C9F2189" w14:textId="77777777" w:rsidR="00C24027" w:rsidRPr="00F33E0E" w:rsidRDefault="00C24027" w:rsidP="00C24027">
      <w:pPr>
        <w:jc w:val="both"/>
      </w:pPr>
    </w:p>
    <w:p w14:paraId="5FD65C0F" w14:textId="77777777" w:rsidR="00C24027" w:rsidRPr="00F33E0E" w:rsidRDefault="00C24027" w:rsidP="00C24027">
      <w:pPr>
        <w:jc w:val="center"/>
      </w:pPr>
      <w:r w:rsidRPr="00F33E0E">
        <w:t>§ 2</w:t>
      </w:r>
    </w:p>
    <w:p w14:paraId="3D969CBE" w14:textId="77777777" w:rsidR="00C24027" w:rsidRPr="00F33E0E" w:rsidRDefault="00C24027" w:rsidP="00C24027">
      <w:pPr>
        <w:jc w:val="both"/>
      </w:pPr>
      <w:r w:rsidRPr="00F33E0E">
        <w:t>Uchwała wchodzi w życie z dniem podjęcia.</w:t>
      </w:r>
    </w:p>
    <w:p w14:paraId="5607F113" w14:textId="77777777" w:rsidR="00C24027" w:rsidRPr="00F33E0E" w:rsidRDefault="00C24027" w:rsidP="00C24027"/>
    <w:p w14:paraId="09B84DC2" w14:textId="77777777" w:rsidR="00C24027" w:rsidRPr="00F33E0E" w:rsidRDefault="00C24027" w:rsidP="00C24027"/>
    <w:p w14:paraId="7E8BB582" w14:textId="77777777" w:rsidR="00C24027" w:rsidRPr="00F33E0E" w:rsidRDefault="00C24027" w:rsidP="00C24027"/>
    <w:p w14:paraId="50BF389B" w14:textId="77777777" w:rsidR="00C24027" w:rsidRPr="00F33E0E" w:rsidRDefault="00C24027" w:rsidP="00C24027"/>
    <w:p w14:paraId="52EB803A" w14:textId="77777777" w:rsidR="00C24027" w:rsidRPr="00F33E0E" w:rsidRDefault="00C24027" w:rsidP="00C24027"/>
    <w:p w14:paraId="2FA31CD2" w14:textId="77777777" w:rsidR="00C24027" w:rsidRPr="00F33E0E" w:rsidRDefault="00C24027" w:rsidP="00C24027"/>
    <w:p w14:paraId="1F955F69" w14:textId="77777777" w:rsidR="00C24027" w:rsidRPr="00F33E0E" w:rsidRDefault="00C24027" w:rsidP="00C24027"/>
    <w:p w14:paraId="4079FEAF" w14:textId="77777777" w:rsidR="00C24027" w:rsidRPr="00F33E0E" w:rsidRDefault="00C24027" w:rsidP="00C24027"/>
    <w:p w14:paraId="232C5A9D" w14:textId="77777777" w:rsidR="00C24027" w:rsidRPr="00F33E0E" w:rsidRDefault="00C24027" w:rsidP="00C24027"/>
    <w:p w14:paraId="779D071B" w14:textId="77777777" w:rsidR="00C24027" w:rsidRPr="00F33E0E" w:rsidRDefault="00C24027" w:rsidP="00C24027"/>
    <w:p w14:paraId="5E26A159" w14:textId="77777777" w:rsidR="00C24027" w:rsidRPr="00F33E0E" w:rsidRDefault="00C24027" w:rsidP="00C24027"/>
    <w:p w14:paraId="0B08CDFE" w14:textId="77777777" w:rsidR="00C24027" w:rsidRPr="00F33E0E" w:rsidRDefault="00C24027" w:rsidP="00C24027"/>
    <w:p w14:paraId="6BD34A02" w14:textId="77777777" w:rsidR="00C24027" w:rsidRPr="00F33E0E" w:rsidRDefault="00C24027" w:rsidP="00C24027"/>
    <w:p w14:paraId="23CB2C89" w14:textId="77777777" w:rsidR="00C24027" w:rsidRPr="00F33E0E" w:rsidRDefault="00C24027" w:rsidP="00C24027"/>
    <w:p w14:paraId="44783659" w14:textId="77777777" w:rsidR="00C24027" w:rsidRPr="00F33E0E" w:rsidRDefault="00C24027" w:rsidP="00C24027"/>
    <w:p w14:paraId="52C9BF1C" w14:textId="77777777" w:rsidR="00C24027" w:rsidRPr="00F33E0E" w:rsidRDefault="00C24027" w:rsidP="00C24027"/>
    <w:p w14:paraId="20B579A7" w14:textId="77777777" w:rsidR="00C24027" w:rsidRPr="00F33E0E" w:rsidRDefault="00C24027" w:rsidP="00C24027"/>
    <w:p w14:paraId="6D08C565" w14:textId="77777777" w:rsidR="00C24027" w:rsidRPr="00F33E0E" w:rsidRDefault="00C24027" w:rsidP="00C24027"/>
    <w:p w14:paraId="0489A9B5" w14:textId="77777777" w:rsidR="00C24027" w:rsidRPr="00F33E0E" w:rsidRDefault="00C24027" w:rsidP="00C24027"/>
    <w:p w14:paraId="30403B87" w14:textId="77777777" w:rsidR="00C24027" w:rsidRPr="00F33E0E" w:rsidRDefault="00C24027" w:rsidP="00C24027"/>
    <w:p w14:paraId="2B387B6B" w14:textId="77777777" w:rsidR="00C24027" w:rsidRPr="00F33E0E" w:rsidRDefault="00C24027" w:rsidP="00C24027"/>
    <w:p w14:paraId="30E37563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11B35AD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355 § 1 Kodeksu spółek handlowych i upływem kadencji Rady Nadzorczej, niezbędne jest powołanie Rady Nadzorczej na kolejną kadencję.</w:t>
      </w:r>
    </w:p>
    <w:p w14:paraId="2BE6F81A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powołania członków Rady Nadzorczej kolejnej kadencji.</w:t>
      </w:r>
    </w:p>
    <w:p w14:paraId="56C8D782" w14:textId="77777777" w:rsidR="00C24027" w:rsidRPr="00F33E0E" w:rsidRDefault="00C24027" w:rsidP="00C24027">
      <w:pPr>
        <w:jc w:val="center"/>
        <w:rPr>
          <w:i/>
          <w:szCs w:val="20"/>
        </w:rPr>
      </w:pPr>
    </w:p>
    <w:p w14:paraId="72007CCD" w14:textId="77777777" w:rsidR="00C24027" w:rsidRDefault="00C24027" w:rsidP="00C24027">
      <w:pPr>
        <w:spacing w:before="0" w:after="160" w:line="259" w:lineRule="auto"/>
        <w:contextualSpacing w:val="0"/>
        <w:rPr>
          <w:i/>
          <w:szCs w:val="20"/>
        </w:rPr>
      </w:pPr>
      <w:r>
        <w:rPr>
          <w:i/>
          <w:szCs w:val="20"/>
        </w:rPr>
        <w:br w:type="page"/>
      </w:r>
    </w:p>
    <w:p w14:paraId="17C0B7DD" w14:textId="77777777" w:rsidR="00C24027" w:rsidRPr="00F33E0E" w:rsidRDefault="00C24027" w:rsidP="00C24027">
      <w:pPr>
        <w:spacing w:after="120"/>
        <w:jc w:val="both"/>
        <w:rPr>
          <w:szCs w:val="20"/>
        </w:rPr>
      </w:pPr>
      <w:r w:rsidRPr="00F33E0E">
        <w:rPr>
          <w:i/>
          <w:szCs w:val="20"/>
        </w:rPr>
        <w:lastRenderedPageBreak/>
        <w:t xml:space="preserve">Projekt - dotyczy punktu 14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  <w:t xml:space="preserve">           </w:t>
      </w:r>
      <w:r w:rsidRPr="00F33E0E">
        <w:rPr>
          <w:b/>
          <w:i/>
          <w:szCs w:val="20"/>
          <w:u w:val="single"/>
        </w:rPr>
        <w:t>Głosowanie tajne</w:t>
      </w:r>
    </w:p>
    <w:p w14:paraId="575A68A2" w14:textId="77777777" w:rsidR="00C24027" w:rsidRPr="00F33E0E" w:rsidRDefault="00C24027" w:rsidP="00C24027">
      <w:pPr>
        <w:rPr>
          <w:szCs w:val="20"/>
        </w:rPr>
      </w:pPr>
    </w:p>
    <w:p w14:paraId="426CF667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20/ZWZA/2025</w:t>
      </w:r>
      <w:r w:rsidRPr="00F33E0E">
        <w:rPr>
          <w:b/>
        </w:rPr>
        <w:br/>
      </w:r>
      <w:r w:rsidRPr="00F33E0E">
        <w:rPr>
          <w:b/>
          <w:caps/>
        </w:rPr>
        <w:t>Zwyczajnego Walnego Zgromadzenia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6935A84E" w14:textId="77777777" w:rsidR="00C24027" w:rsidRPr="00F33E0E" w:rsidRDefault="00C24027" w:rsidP="00C24027">
      <w:pPr>
        <w:jc w:val="center"/>
        <w:rPr>
          <w:i/>
        </w:rPr>
      </w:pPr>
      <w:r w:rsidRPr="00F33E0E">
        <w:br/>
      </w:r>
      <w:r w:rsidRPr="00F33E0E">
        <w:rPr>
          <w:i/>
        </w:rPr>
        <w:t xml:space="preserve">w sprawie powołania członka Rady Nadzorczej Spółki na kolejną kadencję </w:t>
      </w:r>
    </w:p>
    <w:p w14:paraId="4A869ED6" w14:textId="77777777" w:rsidR="00C24027" w:rsidRPr="00F33E0E" w:rsidRDefault="00C24027" w:rsidP="00C24027">
      <w:pPr>
        <w:jc w:val="both"/>
      </w:pPr>
    </w:p>
    <w:p w14:paraId="2988642A" w14:textId="77777777" w:rsidR="00C24027" w:rsidRPr="00F33E0E" w:rsidRDefault="00C24027" w:rsidP="00C24027">
      <w:pPr>
        <w:jc w:val="both"/>
      </w:pPr>
      <w:r w:rsidRPr="00F33E0E">
        <w:t>Na podstawie art. 385 § 1 Kodeksu spółek handlowych oraz § 13 ust. 1 i §</w:t>
      </w:r>
      <w:r w:rsidRPr="00F33E0E">
        <w:rPr>
          <w:rFonts w:cs="Tahoma"/>
        </w:rPr>
        <w:t xml:space="preserve"> </w:t>
      </w:r>
      <w:r w:rsidRPr="00F33E0E">
        <w:t>18 pkt 1 Statutu Spółki, uchwala się, co następuje:</w:t>
      </w:r>
    </w:p>
    <w:p w14:paraId="707772BA" w14:textId="77777777" w:rsidR="00C24027" w:rsidRPr="00F33E0E" w:rsidRDefault="00C24027" w:rsidP="00C24027">
      <w:pPr>
        <w:ind w:firstLine="708"/>
        <w:jc w:val="both"/>
      </w:pPr>
    </w:p>
    <w:p w14:paraId="317930BF" w14:textId="77777777" w:rsidR="00C24027" w:rsidRPr="00F33E0E" w:rsidRDefault="00C24027" w:rsidP="00C24027">
      <w:pPr>
        <w:jc w:val="center"/>
      </w:pPr>
      <w:r w:rsidRPr="00F33E0E">
        <w:t>§ 1</w:t>
      </w:r>
    </w:p>
    <w:p w14:paraId="114FEDE0" w14:textId="77777777" w:rsidR="00C24027" w:rsidRPr="00F33E0E" w:rsidRDefault="00C24027" w:rsidP="00C24027">
      <w:pPr>
        <w:jc w:val="both"/>
      </w:pPr>
      <w:r w:rsidRPr="00F33E0E">
        <w:t>Zwyczajne Walne Zgromadzenie Akcjonariuszy powołuje w skład Rady Nadzorczej Spółki Pana/Panią …………………………………………………….</w:t>
      </w:r>
    </w:p>
    <w:p w14:paraId="42655FB9" w14:textId="77777777" w:rsidR="00C24027" w:rsidRPr="00F33E0E" w:rsidRDefault="00C24027" w:rsidP="00C24027">
      <w:pPr>
        <w:jc w:val="both"/>
      </w:pPr>
    </w:p>
    <w:p w14:paraId="461622A2" w14:textId="77777777" w:rsidR="00C24027" w:rsidRPr="00F33E0E" w:rsidRDefault="00C24027" w:rsidP="00C24027">
      <w:pPr>
        <w:jc w:val="center"/>
      </w:pPr>
      <w:r w:rsidRPr="00F33E0E">
        <w:t>§ 2</w:t>
      </w:r>
    </w:p>
    <w:p w14:paraId="5A3B864E" w14:textId="77777777" w:rsidR="00C24027" w:rsidRPr="00F33E0E" w:rsidRDefault="00C24027" w:rsidP="00C24027">
      <w:pPr>
        <w:jc w:val="both"/>
      </w:pPr>
      <w:r w:rsidRPr="00F33E0E">
        <w:t>Uchwała wchodzi w życie z dniem podjęcia.</w:t>
      </w:r>
    </w:p>
    <w:p w14:paraId="389C35EE" w14:textId="77777777" w:rsidR="00C24027" w:rsidRPr="00F33E0E" w:rsidRDefault="00C24027" w:rsidP="00C24027"/>
    <w:p w14:paraId="5BCDABE6" w14:textId="77777777" w:rsidR="00C24027" w:rsidRPr="00F33E0E" w:rsidRDefault="00C24027" w:rsidP="00C24027"/>
    <w:p w14:paraId="7C48787C" w14:textId="77777777" w:rsidR="00C24027" w:rsidRPr="00F33E0E" w:rsidRDefault="00C24027" w:rsidP="00C24027"/>
    <w:p w14:paraId="03431666" w14:textId="77777777" w:rsidR="00C24027" w:rsidRPr="00F33E0E" w:rsidRDefault="00C24027" w:rsidP="00C24027"/>
    <w:p w14:paraId="3FBF0984" w14:textId="77777777" w:rsidR="00C24027" w:rsidRPr="00F33E0E" w:rsidRDefault="00C24027" w:rsidP="00C24027"/>
    <w:p w14:paraId="1EDCEB38" w14:textId="77777777" w:rsidR="00C24027" w:rsidRPr="00F33E0E" w:rsidRDefault="00C24027" w:rsidP="00C24027"/>
    <w:p w14:paraId="1C387ACB" w14:textId="77777777" w:rsidR="00C24027" w:rsidRPr="00F33E0E" w:rsidRDefault="00C24027" w:rsidP="00C24027"/>
    <w:p w14:paraId="3DCB811B" w14:textId="77777777" w:rsidR="00C24027" w:rsidRPr="00F33E0E" w:rsidRDefault="00C24027" w:rsidP="00C24027"/>
    <w:p w14:paraId="4324CDF6" w14:textId="77777777" w:rsidR="00C24027" w:rsidRPr="00F33E0E" w:rsidRDefault="00C24027" w:rsidP="00C24027"/>
    <w:p w14:paraId="75FE3872" w14:textId="77777777" w:rsidR="00C24027" w:rsidRPr="00F33E0E" w:rsidRDefault="00C24027" w:rsidP="00C24027"/>
    <w:p w14:paraId="34C864B3" w14:textId="77777777" w:rsidR="00C24027" w:rsidRPr="00F33E0E" w:rsidRDefault="00C24027" w:rsidP="00C24027"/>
    <w:p w14:paraId="06CC0777" w14:textId="77777777" w:rsidR="00C24027" w:rsidRPr="00F33E0E" w:rsidRDefault="00C24027" w:rsidP="00C24027"/>
    <w:p w14:paraId="5C470AF0" w14:textId="77777777" w:rsidR="00C24027" w:rsidRPr="00F33E0E" w:rsidRDefault="00C24027" w:rsidP="00C24027"/>
    <w:p w14:paraId="2C7B878F" w14:textId="77777777" w:rsidR="00C24027" w:rsidRPr="00F33E0E" w:rsidRDefault="00C24027" w:rsidP="00C24027"/>
    <w:p w14:paraId="1A0C41C8" w14:textId="77777777" w:rsidR="00C24027" w:rsidRPr="00F33E0E" w:rsidRDefault="00C24027" w:rsidP="00C24027"/>
    <w:p w14:paraId="63445E69" w14:textId="77777777" w:rsidR="00C24027" w:rsidRPr="00F33E0E" w:rsidRDefault="00C24027" w:rsidP="00C24027"/>
    <w:p w14:paraId="50E6CA4B" w14:textId="77777777" w:rsidR="00C24027" w:rsidRPr="00F33E0E" w:rsidRDefault="00C24027" w:rsidP="00C24027"/>
    <w:p w14:paraId="40EB8B85" w14:textId="77777777" w:rsidR="00C24027" w:rsidRPr="00F33E0E" w:rsidRDefault="00C24027" w:rsidP="00C24027"/>
    <w:p w14:paraId="275432DA" w14:textId="77777777" w:rsidR="00C24027" w:rsidRPr="00F33E0E" w:rsidRDefault="00C24027" w:rsidP="00C24027"/>
    <w:p w14:paraId="642F9E40" w14:textId="77777777" w:rsidR="00C24027" w:rsidRPr="00F33E0E" w:rsidRDefault="00C24027" w:rsidP="00C24027"/>
    <w:p w14:paraId="11D6DAEA" w14:textId="77777777" w:rsidR="00C24027" w:rsidRPr="00F33E0E" w:rsidRDefault="00C24027" w:rsidP="00C24027"/>
    <w:p w14:paraId="7A98F86E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97F815B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355 § 1 Kodeksu spółek handlowych i upływem kadencji Rady Nadzorczej, niezbędne jest powołanie Rady Nadzorczej na kolejną kadencję.</w:t>
      </w:r>
    </w:p>
    <w:p w14:paraId="0B926165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powołania członków Rady Nadzorczej kolejnej kadencji.</w:t>
      </w:r>
    </w:p>
    <w:p w14:paraId="09AF114C" w14:textId="77777777" w:rsidR="00C24027" w:rsidRPr="00F33E0E" w:rsidRDefault="00C24027" w:rsidP="00C24027">
      <w:pPr>
        <w:jc w:val="center"/>
        <w:rPr>
          <w:i/>
          <w:szCs w:val="20"/>
        </w:rPr>
      </w:pPr>
    </w:p>
    <w:p w14:paraId="1C374D87" w14:textId="77777777" w:rsidR="00C24027" w:rsidRDefault="00C24027" w:rsidP="00C24027">
      <w:pPr>
        <w:spacing w:before="0" w:after="160" w:line="259" w:lineRule="auto"/>
        <w:contextualSpacing w:val="0"/>
        <w:rPr>
          <w:i/>
          <w:szCs w:val="20"/>
        </w:rPr>
      </w:pPr>
      <w:r>
        <w:rPr>
          <w:i/>
          <w:szCs w:val="20"/>
        </w:rPr>
        <w:br w:type="page"/>
      </w:r>
    </w:p>
    <w:p w14:paraId="10A6015F" w14:textId="77777777" w:rsidR="00C24027" w:rsidRPr="00F33E0E" w:rsidRDefault="00C24027" w:rsidP="00C24027">
      <w:pPr>
        <w:spacing w:after="120"/>
        <w:jc w:val="both"/>
        <w:rPr>
          <w:szCs w:val="20"/>
        </w:rPr>
      </w:pPr>
      <w:r w:rsidRPr="00F33E0E">
        <w:rPr>
          <w:i/>
          <w:szCs w:val="20"/>
        </w:rPr>
        <w:lastRenderedPageBreak/>
        <w:t xml:space="preserve">Projekt - dotyczy punktu 14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  <w:t xml:space="preserve">           </w:t>
      </w:r>
      <w:r w:rsidRPr="00F33E0E">
        <w:rPr>
          <w:b/>
          <w:i/>
          <w:szCs w:val="20"/>
          <w:u w:val="single"/>
        </w:rPr>
        <w:t>Głosowanie tajne</w:t>
      </w:r>
    </w:p>
    <w:p w14:paraId="4B8F5E5F" w14:textId="77777777" w:rsidR="00C24027" w:rsidRPr="00F33E0E" w:rsidRDefault="00C24027" w:rsidP="00C24027">
      <w:pPr>
        <w:rPr>
          <w:szCs w:val="20"/>
        </w:rPr>
      </w:pPr>
    </w:p>
    <w:p w14:paraId="56243994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21/ZWZA/2025</w:t>
      </w:r>
      <w:r w:rsidRPr="00F33E0E">
        <w:rPr>
          <w:b/>
        </w:rPr>
        <w:br/>
      </w:r>
      <w:r w:rsidRPr="00F33E0E">
        <w:rPr>
          <w:b/>
          <w:caps/>
        </w:rPr>
        <w:t>Zwyczajnego Walnego Zgromadzenia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46C1BF27" w14:textId="77777777" w:rsidR="00C24027" w:rsidRPr="00F33E0E" w:rsidRDefault="00C24027" w:rsidP="00C24027">
      <w:pPr>
        <w:jc w:val="center"/>
        <w:rPr>
          <w:i/>
        </w:rPr>
      </w:pPr>
      <w:r w:rsidRPr="00F33E0E">
        <w:br/>
      </w:r>
      <w:r w:rsidRPr="00F33E0E">
        <w:rPr>
          <w:i/>
        </w:rPr>
        <w:t xml:space="preserve">w sprawie powołania członka Rady Nadzorczej Spółki na kolejną kadencję </w:t>
      </w:r>
    </w:p>
    <w:p w14:paraId="11CF1396" w14:textId="77777777" w:rsidR="00C24027" w:rsidRPr="00F33E0E" w:rsidRDefault="00C24027" w:rsidP="00C24027">
      <w:pPr>
        <w:jc w:val="both"/>
      </w:pPr>
    </w:p>
    <w:p w14:paraId="502F21DB" w14:textId="77777777" w:rsidR="00C24027" w:rsidRPr="00F33E0E" w:rsidRDefault="00C24027" w:rsidP="00C24027">
      <w:pPr>
        <w:jc w:val="both"/>
      </w:pPr>
      <w:r w:rsidRPr="00F33E0E">
        <w:t>Na podstawie art. 385 § 1 Kodeksu spółek handlowych oraz § 13 ust. 1 i §</w:t>
      </w:r>
      <w:r w:rsidRPr="00F33E0E">
        <w:rPr>
          <w:rFonts w:cs="Tahoma"/>
        </w:rPr>
        <w:t xml:space="preserve"> </w:t>
      </w:r>
      <w:r w:rsidRPr="00F33E0E">
        <w:t>18 pkt 1 Statutu Spółki, uchwala się, co następuje:</w:t>
      </w:r>
    </w:p>
    <w:p w14:paraId="3B32A986" w14:textId="77777777" w:rsidR="00C24027" w:rsidRPr="00F33E0E" w:rsidRDefault="00C24027" w:rsidP="00C24027">
      <w:pPr>
        <w:ind w:firstLine="708"/>
        <w:jc w:val="both"/>
      </w:pPr>
    </w:p>
    <w:p w14:paraId="219E40CA" w14:textId="77777777" w:rsidR="00C24027" w:rsidRPr="00F33E0E" w:rsidRDefault="00C24027" w:rsidP="00C24027">
      <w:pPr>
        <w:jc w:val="center"/>
      </w:pPr>
      <w:r w:rsidRPr="00F33E0E">
        <w:t>§ 1</w:t>
      </w:r>
    </w:p>
    <w:p w14:paraId="4F284752" w14:textId="77777777" w:rsidR="00C24027" w:rsidRPr="00F33E0E" w:rsidRDefault="00C24027" w:rsidP="00C24027">
      <w:pPr>
        <w:jc w:val="both"/>
      </w:pPr>
      <w:r w:rsidRPr="00F33E0E">
        <w:t>Zwyczajne Walne Zgromadzenie Akcjonariuszy powołuje w skład Rady Nadzorczej Spółki Pana/Panią …………………………………………………….</w:t>
      </w:r>
    </w:p>
    <w:p w14:paraId="5744E8A2" w14:textId="77777777" w:rsidR="00C24027" w:rsidRPr="00F33E0E" w:rsidRDefault="00C24027" w:rsidP="00C24027">
      <w:pPr>
        <w:jc w:val="both"/>
      </w:pPr>
    </w:p>
    <w:p w14:paraId="099D7283" w14:textId="77777777" w:rsidR="00C24027" w:rsidRPr="00F33E0E" w:rsidRDefault="00C24027" w:rsidP="00C24027">
      <w:pPr>
        <w:jc w:val="center"/>
      </w:pPr>
      <w:r w:rsidRPr="00F33E0E">
        <w:t>§ 2</w:t>
      </w:r>
    </w:p>
    <w:p w14:paraId="783EAF07" w14:textId="77777777" w:rsidR="00C24027" w:rsidRPr="00F33E0E" w:rsidRDefault="00C24027" w:rsidP="00C24027">
      <w:pPr>
        <w:jc w:val="both"/>
      </w:pPr>
      <w:r w:rsidRPr="00F33E0E">
        <w:t>Uchwała wchodzi w życie z dniem podjęcia.</w:t>
      </w:r>
    </w:p>
    <w:p w14:paraId="17CD9C87" w14:textId="77777777" w:rsidR="00C24027" w:rsidRPr="00F33E0E" w:rsidRDefault="00C24027" w:rsidP="00C24027"/>
    <w:p w14:paraId="45FA999F" w14:textId="77777777" w:rsidR="00C24027" w:rsidRPr="00F33E0E" w:rsidRDefault="00C24027" w:rsidP="00C24027"/>
    <w:p w14:paraId="39E4338A" w14:textId="77777777" w:rsidR="00C24027" w:rsidRPr="00F33E0E" w:rsidRDefault="00C24027" w:rsidP="00C24027"/>
    <w:p w14:paraId="029A199E" w14:textId="77777777" w:rsidR="00C24027" w:rsidRPr="00F33E0E" w:rsidRDefault="00C24027" w:rsidP="00C24027"/>
    <w:p w14:paraId="6CD565C3" w14:textId="77777777" w:rsidR="00C24027" w:rsidRPr="00F33E0E" w:rsidRDefault="00C24027" w:rsidP="00C24027"/>
    <w:p w14:paraId="51ADDFDA" w14:textId="77777777" w:rsidR="00C24027" w:rsidRPr="00F33E0E" w:rsidRDefault="00C24027" w:rsidP="00C24027"/>
    <w:p w14:paraId="1671A243" w14:textId="77777777" w:rsidR="00C24027" w:rsidRPr="00F33E0E" w:rsidRDefault="00C24027" w:rsidP="00C24027"/>
    <w:p w14:paraId="206AA5AE" w14:textId="77777777" w:rsidR="00C24027" w:rsidRPr="00F33E0E" w:rsidRDefault="00C24027" w:rsidP="00C24027"/>
    <w:p w14:paraId="3662C6AC" w14:textId="77777777" w:rsidR="00C24027" w:rsidRPr="00F33E0E" w:rsidRDefault="00C24027" w:rsidP="00C24027"/>
    <w:p w14:paraId="066C92BF" w14:textId="77777777" w:rsidR="00C24027" w:rsidRPr="00F33E0E" w:rsidRDefault="00C24027" w:rsidP="00C24027"/>
    <w:p w14:paraId="0E467033" w14:textId="77777777" w:rsidR="00C24027" w:rsidRPr="00F33E0E" w:rsidRDefault="00C24027" w:rsidP="00C24027"/>
    <w:p w14:paraId="3F4AFA97" w14:textId="77777777" w:rsidR="00C24027" w:rsidRPr="00F33E0E" w:rsidRDefault="00C24027" w:rsidP="00C24027"/>
    <w:p w14:paraId="3A7C572F" w14:textId="77777777" w:rsidR="00C24027" w:rsidRPr="00F33E0E" w:rsidRDefault="00C24027" w:rsidP="00C24027"/>
    <w:p w14:paraId="4F29883B" w14:textId="77777777" w:rsidR="00C24027" w:rsidRPr="00F33E0E" w:rsidRDefault="00C24027" w:rsidP="00C24027"/>
    <w:p w14:paraId="075C1754" w14:textId="77777777" w:rsidR="00C24027" w:rsidRPr="00F33E0E" w:rsidRDefault="00C24027" w:rsidP="00C24027"/>
    <w:p w14:paraId="72F7A776" w14:textId="77777777" w:rsidR="00C24027" w:rsidRPr="00F33E0E" w:rsidRDefault="00C24027" w:rsidP="00C24027"/>
    <w:p w14:paraId="21E051AE" w14:textId="77777777" w:rsidR="00C24027" w:rsidRPr="00F33E0E" w:rsidRDefault="00C24027" w:rsidP="00C24027"/>
    <w:p w14:paraId="35AA44C5" w14:textId="77777777" w:rsidR="00C24027" w:rsidRPr="00F33E0E" w:rsidRDefault="00C24027" w:rsidP="00C24027"/>
    <w:p w14:paraId="601D1B1F" w14:textId="77777777" w:rsidR="00C24027" w:rsidRPr="00F33E0E" w:rsidRDefault="00C24027" w:rsidP="00C24027"/>
    <w:p w14:paraId="57A66122" w14:textId="77777777" w:rsidR="00C24027" w:rsidRPr="00F33E0E" w:rsidRDefault="00C24027" w:rsidP="00C24027"/>
    <w:p w14:paraId="24E92C45" w14:textId="77777777" w:rsidR="00C24027" w:rsidRPr="00F33E0E" w:rsidRDefault="00C24027" w:rsidP="00C24027"/>
    <w:p w14:paraId="20542185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5696A59C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355 § 1 Kodeksu spółek handlowych i upływem kadencji Rady Nadzorczej, niezbędne jest powołanie Rady Nadzorczej na kolejną kadencję.</w:t>
      </w:r>
    </w:p>
    <w:p w14:paraId="6C5C37A6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powołania członków Rady Nadzorczej kolejnej kadencji.</w:t>
      </w:r>
    </w:p>
    <w:p w14:paraId="28CFBD50" w14:textId="77777777" w:rsidR="00C24027" w:rsidRPr="00F33E0E" w:rsidRDefault="00C24027" w:rsidP="00C24027">
      <w:pPr>
        <w:jc w:val="center"/>
        <w:rPr>
          <w:i/>
          <w:szCs w:val="20"/>
        </w:rPr>
      </w:pPr>
    </w:p>
    <w:p w14:paraId="449E7004" w14:textId="77777777" w:rsidR="00C24027" w:rsidRDefault="00C24027" w:rsidP="00C24027">
      <w:pPr>
        <w:spacing w:before="0" w:after="160" w:line="259" w:lineRule="auto"/>
        <w:contextualSpacing w:val="0"/>
        <w:rPr>
          <w:i/>
          <w:szCs w:val="20"/>
        </w:rPr>
      </w:pPr>
      <w:r>
        <w:rPr>
          <w:i/>
          <w:szCs w:val="20"/>
        </w:rPr>
        <w:br w:type="page"/>
      </w:r>
    </w:p>
    <w:p w14:paraId="0D3C2E03" w14:textId="77777777" w:rsidR="00C24027" w:rsidRPr="00F33E0E" w:rsidRDefault="00C24027" w:rsidP="00C24027">
      <w:pPr>
        <w:spacing w:after="120"/>
        <w:jc w:val="both"/>
        <w:rPr>
          <w:szCs w:val="20"/>
        </w:rPr>
      </w:pPr>
      <w:r w:rsidRPr="00F33E0E">
        <w:rPr>
          <w:i/>
          <w:szCs w:val="20"/>
        </w:rPr>
        <w:lastRenderedPageBreak/>
        <w:t xml:space="preserve">Projekt - dotyczy punktu 14 porządku obrad </w:t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</w:r>
      <w:r w:rsidRPr="00F33E0E">
        <w:rPr>
          <w:i/>
          <w:szCs w:val="20"/>
        </w:rPr>
        <w:tab/>
        <w:t xml:space="preserve">           </w:t>
      </w:r>
      <w:r w:rsidRPr="00F33E0E">
        <w:rPr>
          <w:b/>
          <w:i/>
          <w:szCs w:val="20"/>
          <w:u w:val="single"/>
        </w:rPr>
        <w:t>Głosowanie tajne</w:t>
      </w:r>
    </w:p>
    <w:p w14:paraId="58BDD36C" w14:textId="77777777" w:rsidR="00C24027" w:rsidRPr="00F33E0E" w:rsidRDefault="00C24027" w:rsidP="00C24027">
      <w:pPr>
        <w:rPr>
          <w:szCs w:val="20"/>
        </w:rPr>
      </w:pPr>
    </w:p>
    <w:p w14:paraId="0564C821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22/ZWZA/2025</w:t>
      </w:r>
      <w:r w:rsidRPr="00F33E0E">
        <w:rPr>
          <w:b/>
        </w:rPr>
        <w:br/>
      </w:r>
      <w:r w:rsidRPr="00F33E0E">
        <w:rPr>
          <w:b/>
          <w:caps/>
        </w:rPr>
        <w:t>Zwyczajnego Walnego Zgromadzenia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065E5110" w14:textId="77777777" w:rsidR="00C24027" w:rsidRPr="00F33E0E" w:rsidRDefault="00C24027" w:rsidP="00C24027">
      <w:pPr>
        <w:jc w:val="center"/>
        <w:rPr>
          <w:i/>
        </w:rPr>
      </w:pPr>
      <w:r w:rsidRPr="00F33E0E">
        <w:br/>
      </w:r>
      <w:r w:rsidRPr="00F33E0E">
        <w:rPr>
          <w:i/>
        </w:rPr>
        <w:t xml:space="preserve">w sprawie powołania członka Rady Nadzorczej Spółki na kolejną kadencję </w:t>
      </w:r>
    </w:p>
    <w:p w14:paraId="6B5899B1" w14:textId="77777777" w:rsidR="00C24027" w:rsidRPr="00F33E0E" w:rsidRDefault="00C24027" w:rsidP="00C24027">
      <w:pPr>
        <w:jc w:val="both"/>
      </w:pPr>
    </w:p>
    <w:p w14:paraId="410D150F" w14:textId="77777777" w:rsidR="00C24027" w:rsidRPr="00F33E0E" w:rsidRDefault="00C24027" w:rsidP="00C24027">
      <w:pPr>
        <w:jc w:val="both"/>
      </w:pPr>
      <w:r w:rsidRPr="00F33E0E">
        <w:t>Na podstawie art. 385 § 1 Kodeksu spółek handlowych oraz § 13 ust. 1 i §</w:t>
      </w:r>
      <w:r w:rsidRPr="00F33E0E">
        <w:rPr>
          <w:rFonts w:cs="Tahoma"/>
        </w:rPr>
        <w:t xml:space="preserve"> </w:t>
      </w:r>
      <w:r w:rsidRPr="00F33E0E">
        <w:t>18 pkt 1 Statutu Spółki, uchwala się, co następuje:</w:t>
      </w:r>
    </w:p>
    <w:p w14:paraId="2DEDC0BC" w14:textId="77777777" w:rsidR="00C24027" w:rsidRPr="00F33E0E" w:rsidRDefault="00C24027" w:rsidP="00C24027">
      <w:pPr>
        <w:ind w:firstLine="708"/>
        <w:jc w:val="both"/>
      </w:pPr>
    </w:p>
    <w:p w14:paraId="1507AF70" w14:textId="77777777" w:rsidR="00C24027" w:rsidRPr="00F33E0E" w:rsidRDefault="00C24027" w:rsidP="00C24027">
      <w:pPr>
        <w:jc w:val="center"/>
      </w:pPr>
      <w:r w:rsidRPr="00F33E0E">
        <w:t>§ 1</w:t>
      </w:r>
    </w:p>
    <w:p w14:paraId="62E20592" w14:textId="77777777" w:rsidR="00C24027" w:rsidRPr="00F33E0E" w:rsidRDefault="00C24027" w:rsidP="00C24027">
      <w:pPr>
        <w:jc w:val="both"/>
      </w:pPr>
      <w:r w:rsidRPr="00F33E0E">
        <w:t>Zwyczajne Walne Zgromadzenie Akcjonariuszy powołuje w skład Rady Nadzorczej Spółki Pana/Panią …………………………………………………….</w:t>
      </w:r>
    </w:p>
    <w:p w14:paraId="13FCA07D" w14:textId="77777777" w:rsidR="00C24027" w:rsidRPr="00F33E0E" w:rsidRDefault="00C24027" w:rsidP="00C24027">
      <w:pPr>
        <w:jc w:val="both"/>
      </w:pPr>
    </w:p>
    <w:p w14:paraId="5DA584D8" w14:textId="77777777" w:rsidR="00C24027" w:rsidRPr="00F33E0E" w:rsidRDefault="00C24027" w:rsidP="00C24027">
      <w:pPr>
        <w:jc w:val="center"/>
      </w:pPr>
      <w:r w:rsidRPr="00F33E0E">
        <w:t>§ 2</w:t>
      </w:r>
    </w:p>
    <w:p w14:paraId="31E63D78" w14:textId="77777777" w:rsidR="00C24027" w:rsidRPr="00F33E0E" w:rsidRDefault="00C24027" w:rsidP="00C24027">
      <w:pPr>
        <w:jc w:val="both"/>
      </w:pPr>
      <w:r w:rsidRPr="00F33E0E">
        <w:t>Uchwała wchodzi w życie z dniem podjęcia.</w:t>
      </w:r>
    </w:p>
    <w:p w14:paraId="68D0E6C1" w14:textId="77777777" w:rsidR="00C24027" w:rsidRPr="00F33E0E" w:rsidRDefault="00C24027" w:rsidP="00C24027"/>
    <w:p w14:paraId="313162DD" w14:textId="77777777" w:rsidR="00C24027" w:rsidRPr="00F33E0E" w:rsidRDefault="00C24027" w:rsidP="00C24027"/>
    <w:p w14:paraId="4EAA8F93" w14:textId="77777777" w:rsidR="00C24027" w:rsidRPr="00F33E0E" w:rsidRDefault="00C24027" w:rsidP="00C24027"/>
    <w:p w14:paraId="0052EBB3" w14:textId="77777777" w:rsidR="00C24027" w:rsidRPr="00F33E0E" w:rsidRDefault="00C24027" w:rsidP="00C24027"/>
    <w:p w14:paraId="0828D7B8" w14:textId="77777777" w:rsidR="00C24027" w:rsidRPr="00F33E0E" w:rsidRDefault="00C24027" w:rsidP="00C24027"/>
    <w:p w14:paraId="21E86F56" w14:textId="77777777" w:rsidR="00C24027" w:rsidRPr="00F33E0E" w:rsidRDefault="00C24027" w:rsidP="00C24027"/>
    <w:p w14:paraId="6D03EEA7" w14:textId="77777777" w:rsidR="00C24027" w:rsidRPr="00F33E0E" w:rsidRDefault="00C24027" w:rsidP="00C24027"/>
    <w:p w14:paraId="4AE76501" w14:textId="77777777" w:rsidR="00C24027" w:rsidRPr="00F33E0E" w:rsidRDefault="00C24027" w:rsidP="00C24027"/>
    <w:p w14:paraId="2A1AC1FD" w14:textId="77777777" w:rsidR="00C24027" w:rsidRPr="00F33E0E" w:rsidRDefault="00C24027" w:rsidP="00C24027"/>
    <w:p w14:paraId="5F90CC98" w14:textId="77777777" w:rsidR="00C24027" w:rsidRPr="00F33E0E" w:rsidRDefault="00C24027" w:rsidP="00C24027"/>
    <w:p w14:paraId="5105BA36" w14:textId="77777777" w:rsidR="00C24027" w:rsidRPr="00F33E0E" w:rsidRDefault="00C24027" w:rsidP="00C24027"/>
    <w:p w14:paraId="63C57F09" w14:textId="77777777" w:rsidR="00C24027" w:rsidRPr="00F33E0E" w:rsidRDefault="00C24027" w:rsidP="00C24027"/>
    <w:p w14:paraId="2AA758CF" w14:textId="77777777" w:rsidR="00C24027" w:rsidRPr="00F33E0E" w:rsidRDefault="00C24027" w:rsidP="00C24027"/>
    <w:p w14:paraId="7106BD2F" w14:textId="77777777" w:rsidR="00C24027" w:rsidRPr="00F33E0E" w:rsidRDefault="00C24027" w:rsidP="00C24027"/>
    <w:p w14:paraId="2A94B8EC" w14:textId="77777777" w:rsidR="00C24027" w:rsidRPr="00F33E0E" w:rsidRDefault="00C24027" w:rsidP="00C24027"/>
    <w:p w14:paraId="26871186" w14:textId="77777777" w:rsidR="00C24027" w:rsidRPr="00F33E0E" w:rsidRDefault="00C24027" w:rsidP="00C24027"/>
    <w:p w14:paraId="26B808B7" w14:textId="77777777" w:rsidR="00C24027" w:rsidRPr="00F33E0E" w:rsidRDefault="00C24027" w:rsidP="00C24027"/>
    <w:p w14:paraId="7D330F72" w14:textId="77777777" w:rsidR="00C24027" w:rsidRPr="00F33E0E" w:rsidRDefault="00C24027" w:rsidP="00C24027"/>
    <w:p w14:paraId="2AE486BF" w14:textId="77777777" w:rsidR="00C24027" w:rsidRPr="00F33E0E" w:rsidRDefault="00C24027" w:rsidP="00C24027"/>
    <w:p w14:paraId="1C120A75" w14:textId="77777777" w:rsidR="00C24027" w:rsidRPr="00F33E0E" w:rsidRDefault="00C24027" w:rsidP="00C24027"/>
    <w:p w14:paraId="7B27DF66" w14:textId="77777777" w:rsidR="00C24027" w:rsidRPr="00F33E0E" w:rsidRDefault="00C24027" w:rsidP="00C24027"/>
    <w:p w14:paraId="43B25566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2B8301F2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art. 355 § 1 Kodeksu spółek handlowych i upływem kadencji Rady Nadzorczej, niezbędne jest powołanie Rady Nadzorczej na kolejną kadencję.</w:t>
      </w:r>
    </w:p>
    <w:p w14:paraId="5BEE7D39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powołania członków Rady Nadzorczej kolejnej kadencji.</w:t>
      </w:r>
    </w:p>
    <w:p w14:paraId="6746EB84" w14:textId="77777777" w:rsidR="00C24027" w:rsidRDefault="00C24027" w:rsidP="00C24027">
      <w:pPr>
        <w:spacing w:before="0" w:after="160" w:line="259" w:lineRule="auto"/>
        <w:contextualSpacing w:val="0"/>
        <w:rPr>
          <w:rFonts w:eastAsia="Times New Roman"/>
          <w:i/>
          <w:iCs/>
          <w:szCs w:val="20"/>
          <w:lang w:eastAsia="pl-PL"/>
        </w:rPr>
      </w:pPr>
      <w:r>
        <w:rPr>
          <w:rFonts w:eastAsia="Times New Roman"/>
          <w:i/>
          <w:iCs/>
          <w:szCs w:val="20"/>
          <w:lang w:eastAsia="pl-PL"/>
        </w:rPr>
        <w:br w:type="page"/>
      </w:r>
    </w:p>
    <w:p w14:paraId="26C611CD" w14:textId="77777777" w:rsidR="00C24027" w:rsidRPr="00F33E0E" w:rsidRDefault="00C24027" w:rsidP="00C24027">
      <w:pPr>
        <w:keepNext/>
        <w:spacing w:before="0"/>
        <w:outlineLvl w:val="0"/>
        <w:rPr>
          <w:rFonts w:eastAsia="Times New Roman"/>
          <w:b/>
          <w:i/>
          <w:iCs/>
          <w:szCs w:val="20"/>
          <w:u w:val="single"/>
          <w:lang w:eastAsia="pl-PL"/>
        </w:rPr>
      </w:pPr>
      <w:r w:rsidRPr="00F33E0E">
        <w:rPr>
          <w:rFonts w:eastAsia="Times New Roman"/>
          <w:i/>
          <w:iCs/>
          <w:szCs w:val="20"/>
          <w:lang w:eastAsia="pl-PL"/>
        </w:rPr>
        <w:lastRenderedPageBreak/>
        <w:t xml:space="preserve">Projekt - dotyczy punktu 14 porządku obrad </w:t>
      </w:r>
      <w:r w:rsidRPr="00F33E0E">
        <w:rPr>
          <w:rFonts w:eastAsia="Times New Roman"/>
          <w:i/>
          <w:iCs/>
          <w:szCs w:val="20"/>
          <w:lang w:eastAsia="pl-PL"/>
        </w:rPr>
        <w:tab/>
        <w:t xml:space="preserve">  </w:t>
      </w:r>
      <w:r w:rsidRPr="00F33E0E">
        <w:rPr>
          <w:rFonts w:eastAsia="Times New Roman"/>
          <w:i/>
          <w:iCs/>
          <w:szCs w:val="20"/>
          <w:lang w:eastAsia="pl-PL"/>
        </w:rPr>
        <w:tab/>
      </w:r>
      <w:r w:rsidRPr="00F33E0E">
        <w:rPr>
          <w:rFonts w:eastAsia="Times New Roman"/>
          <w:i/>
          <w:iCs/>
          <w:szCs w:val="20"/>
          <w:lang w:eastAsia="pl-PL"/>
        </w:rPr>
        <w:tab/>
      </w:r>
      <w:r w:rsidRPr="00F33E0E">
        <w:rPr>
          <w:rFonts w:eastAsia="Times New Roman"/>
          <w:i/>
          <w:iCs/>
          <w:szCs w:val="20"/>
          <w:lang w:eastAsia="pl-PL"/>
        </w:rPr>
        <w:tab/>
      </w:r>
      <w:r w:rsidRPr="00F33E0E">
        <w:rPr>
          <w:rFonts w:eastAsia="Times New Roman"/>
          <w:i/>
          <w:iCs/>
          <w:szCs w:val="20"/>
          <w:lang w:eastAsia="pl-PL"/>
        </w:rPr>
        <w:tab/>
        <w:t xml:space="preserve">               </w:t>
      </w:r>
      <w:r w:rsidRPr="00F33E0E">
        <w:rPr>
          <w:rFonts w:eastAsia="Times New Roman"/>
          <w:b/>
          <w:i/>
          <w:iCs/>
          <w:szCs w:val="20"/>
          <w:u w:val="single"/>
          <w:lang w:eastAsia="pl-PL"/>
        </w:rPr>
        <w:t>Głosowanie tajne</w:t>
      </w:r>
    </w:p>
    <w:p w14:paraId="17A5C010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 xml:space="preserve">   </w:t>
      </w:r>
      <w:r w:rsidRPr="00F33E0E">
        <w:rPr>
          <w:b/>
        </w:rPr>
        <w:br/>
      </w:r>
    </w:p>
    <w:p w14:paraId="4CC5F071" w14:textId="77777777" w:rsidR="00C24027" w:rsidRPr="00F33E0E" w:rsidRDefault="00C24027" w:rsidP="00C24027">
      <w:pPr>
        <w:jc w:val="center"/>
        <w:rPr>
          <w:b/>
        </w:rPr>
      </w:pPr>
      <w:r w:rsidRPr="00F33E0E">
        <w:rPr>
          <w:b/>
        </w:rPr>
        <w:t>UCHWAŁA NR 23/ZWZA/2025</w:t>
      </w:r>
      <w:r w:rsidRPr="00F33E0E">
        <w:rPr>
          <w:b/>
        </w:rPr>
        <w:br/>
      </w:r>
      <w:r w:rsidRPr="00F33E0E">
        <w:rPr>
          <w:b/>
          <w:caps/>
        </w:rPr>
        <w:t xml:space="preserve">Zwyczajnego Walnego Zgromadzenia </w:t>
      </w:r>
      <w:r w:rsidRPr="00F33E0E">
        <w:rPr>
          <w:b/>
          <w:caps/>
        </w:rPr>
        <w:br/>
        <w:t>CCC spółka akcyjna z siedzibą w POLKOWICACH</w:t>
      </w:r>
      <w:r w:rsidRPr="00F33E0E">
        <w:rPr>
          <w:b/>
        </w:rPr>
        <w:br/>
        <w:t>z dnia 4 czerwca 2025 r.</w:t>
      </w:r>
    </w:p>
    <w:p w14:paraId="60A5F597" w14:textId="77777777" w:rsidR="00C24027" w:rsidRPr="00F33E0E" w:rsidRDefault="00C24027" w:rsidP="00C24027">
      <w:pPr>
        <w:autoSpaceDE w:val="0"/>
        <w:autoSpaceDN w:val="0"/>
        <w:adjustRightInd w:val="0"/>
        <w:spacing w:before="0"/>
        <w:contextualSpacing w:val="0"/>
        <w:rPr>
          <w:rFonts w:ascii="Verdana" w:hAnsi="Verdana" w:cs="Verdana"/>
          <w:color w:val="000000"/>
          <w:sz w:val="24"/>
          <w:szCs w:val="24"/>
        </w:rPr>
      </w:pPr>
    </w:p>
    <w:p w14:paraId="59CB9A30" w14:textId="77777777" w:rsidR="00C24027" w:rsidRPr="00F33E0E" w:rsidRDefault="00C24027" w:rsidP="00C24027">
      <w:pPr>
        <w:spacing w:before="0"/>
        <w:ind w:left="1077" w:hanging="1077"/>
        <w:jc w:val="center"/>
        <w:rPr>
          <w:i/>
        </w:rPr>
      </w:pPr>
      <w:r w:rsidRPr="00F33E0E">
        <w:rPr>
          <w:i/>
        </w:rPr>
        <w:t xml:space="preserve"> w sprawie wyboru Przewodniczącego Rady Nadzorczej</w:t>
      </w:r>
    </w:p>
    <w:p w14:paraId="72E718B3" w14:textId="77777777" w:rsidR="00C24027" w:rsidRPr="00F33E0E" w:rsidRDefault="00C24027" w:rsidP="00C24027">
      <w:pPr>
        <w:jc w:val="both"/>
      </w:pPr>
    </w:p>
    <w:p w14:paraId="26AB6F22" w14:textId="77777777" w:rsidR="00C24027" w:rsidRPr="00F33E0E" w:rsidRDefault="00C24027" w:rsidP="00C24027">
      <w:pPr>
        <w:jc w:val="both"/>
      </w:pPr>
    </w:p>
    <w:p w14:paraId="19D3389B" w14:textId="77777777" w:rsidR="00C24027" w:rsidRPr="00F33E0E" w:rsidRDefault="00C24027" w:rsidP="00C24027">
      <w:pPr>
        <w:jc w:val="both"/>
      </w:pPr>
      <w:r w:rsidRPr="00F33E0E">
        <w:t xml:space="preserve">Działając na podstawie art. 385 § 1 Kodeksu spółek handlowych oraz § 4 ust. 1 Regulaminu Rady Nadzorczej, Zwyczajne Walne Zgromadzenie Akcjonariuszy CCC Spółki Akcyjnej z siedzibą w Polkowicach („Spółka”) uchwala, co następuje: </w:t>
      </w:r>
    </w:p>
    <w:p w14:paraId="572F5033" w14:textId="77777777" w:rsidR="00C24027" w:rsidRPr="00F33E0E" w:rsidRDefault="00C24027" w:rsidP="00C24027">
      <w:pPr>
        <w:jc w:val="both"/>
      </w:pPr>
    </w:p>
    <w:p w14:paraId="4D248FB7" w14:textId="77777777" w:rsidR="00C24027" w:rsidRPr="00F33E0E" w:rsidRDefault="00C24027" w:rsidP="00C24027">
      <w:pPr>
        <w:jc w:val="center"/>
      </w:pPr>
      <w:r w:rsidRPr="00F33E0E">
        <w:t>§ 1</w:t>
      </w:r>
    </w:p>
    <w:p w14:paraId="0EAA3B7F" w14:textId="77777777" w:rsidR="00C24027" w:rsidRPr="00F33E0E" w:rsidRDefault="00C24027" w:rsidP="00C24027">
      <w:pPr>
        <w:jc w:val="both"/>
      </w:pPr>
      <w:r w:rsidRPr="00F33E0E">
        <w:t xml:space="preserve">Wybiera się na Przewodniczącego Rady Nadzorczej Panią/Pana ………………………. </w:t>
      </w:r>
    </w:p>
    <w:p w14:paraId="33B92CB6" w14:textId="77777777" w:rsidR="00C24027" w:rsidRPr="00F33E0E" w:rsidRDefault="00C24027" w:rsidP="00C24027">
      <w:pPr>
        <w:jc w:val="both"/>
      </w:pPr>
    </w:p>
    <w:p w14:paraId="61F51716" w14:textId="77777777" w:rsidR="00C24027" w:rsidRPr="00F33E0E" w:rsidRDefault="00C24027" w:rsidP="00C24027">
      <w:pPr>
        <w:jc w:val="center"/>
      </w:pPr>
      <w:r w:rsidRPr="00F33E0E">
        <w:t>§ 2</w:t>
      </w:r>
    </w:p>
    <w:p w14:paraId="12838016" w14:textId="77777777" w:rsidR="00C24027" w:rsidRPr="00F33E0E" w:rsidRDefault="00C24027" w:rsidP="00C24027">
      <w:pPr>
        <w:jc w:val="both"/>
      </w:pPr>
      <w:r w:rsidRPr="00F33E0E">
        <w:t>Uchwała wchodzi w życie z chwilą jej podjęcia.</w:t>
      </w:r>
    </w:p>
    <w:p w14:paraId="59D57E58" w14:textId="77777777" w:rsidR="00C24027" w:rsidRPr="00F33E0E" w:rsidRDefault="00C24027" w:rsidP="00C24027">
      <w:pPr>
        <w:jc w:val="both"/>
      </w:pPr>
    </w:p>
    <w:p w14:paraId="6E5CD234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9F905BB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15DC60D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583C8F2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BC0DF28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13DC2F3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96C8758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1391151D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3FE3A5D1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1B5D2A2E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027E5B9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75A4E131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15FFFB9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6AE23DD6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046B2E96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1EE6DD14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19BBFEAB" w14:textId="77777777" w:rsidR="00C24027" w:rsidRPr="00F33E0E" w:rsidRDefault="00C24027" w:rsidP="00C24027">
      <w:pPr>
        <w:rPr>
          <w:rFonts w:ascii="Times New Roman" w:eastAsia="Times New Roman" w:hAnsi="Times New Roman"/>
          <w:b/>
          <w:u w:val="single"/>
          <w:lang w:eastAsia="pl-PL"/>
        </w:rPr>
      </w:pPr>
    </w:p>
    <w:p w14:paraId="5C2594A6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28C49CCB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9BFCE39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6E571634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1DFBBD42" w14:textId="77777777" w:rsidR="00C24027" w:rsidRPr="00F33E0E" w:rsidRDefault="00C24027" w:rsidP="00C24027">
      <w:pPr>
        <w:spacing w:before="120" w:after="120"/>
        <w:rPr>
          <w:rFonts w:eastAsia="Times New Roman" w:cs="Calibri"/>
          <w:b/>
          <w:sz w:val="18"/>
          <w:szCs w:val="18"/>
          <w:u w:val="single"/>
          <w:lang w:eastAsia="pl-PL"/>
        </w:rPr>
      </w:pPr>
    </w:p>
    <w:p w14:paraId="5D9843E6" w14:textId="77777777" w:rsidR="00C24027" w:rsidRPr="00F33E0E" w:rsidRDefault="00C24027" w:rsidP="00C24027">
      <w:pPr>
        <w:spacing w:before="120" w:after="120"/>
      </w:pPr>
      <w:r w:rsidRPr="00F33E0E">
        <w:rPr>
          <w:rFonts w:eastAsia="Times New Roman" w:cs="Calibri"/>
          <w:b/>
          <w:sz w:val="18"/>
          <w:szCs w:val="18"/>
          <w:u w:val="single"/>
          <w:lang w:eastAsia="pl-PL"/>
        </w:rPr>
        <w:t>UZASADNIENIE UCHWAŁY:</w:t>
      </w:r>
    </w:p>
    <w:p w14:paraId="3571ADDD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b/>
          <w:sz w:val="18"/>
          <w:szCs w:val="18"/>
          <w:u w:val="single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Zgodnie z § 4 ust. 1 Regulaminu Rady Nadzorczej Spółki, Pracami Rady Nadzorczej kieruje jej Przewodniczący, powołany przez Walne Zgromadzenie.</w:t>
      </w:r>
    </w:p>
    <w:p w14:paraId="6527D2EC" w14:textId="77777777" w:rsidR="00C24027" w:rsidRPr="00F33E0E" w:rsidRDefault="00C24027" w:rsidP="00C24027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  <w:r w:rsidRPr="00F33E0E">
        <w:rPr>
          <w:rFonts w:eastAsia="Times New Roman" w:cs="Calibri"/>
          <w:sz w:val="18"/>
          <w:szCs w:val="18"/>
          <w:lang w:eastAsia="pl-PL"/>
        </w:rPr>
        <w:t>W związku z powyższym, niezbędne jest przedstawienie projektu niniejszej uchwały pod obrady Zwyczajnego Walnego Zgromadzenia, celem powołania Przewodniczącego Rady Nadzorczej kolejnej kadencji.</w:t>
      </w:r>
    </w:p>
    <w:p w14:paraId="43D38731" w14:textId="77777777" w:rsidR="00C24027" w:rsidRPr="00D44125" w:rsidRDefault="00C24027" w:rsidP="00C24027">
      <w:pPr>
        <w:spacing w:before="120" w:after="120"/>
        <w:jc w:val="center"/>
        <w:rPr>
          <w:bCs/>
          <w:sz w:val="22"/>
        </w:rPr>
      </w:pPr>
    </w:p>
    <w:p w14:paraId="0CBC9D72" w14:textId="77777777" w:rsidR="001E6C13" w:rsidRDefault="001E6C13" w:rsidP="001E6C13">
      <w:pPr>
        <w:spacing w:before="0" w:after="160" w:line="259" w:lineRule="auto"/>
        <w:contextualSpacing w:val="0"/>
      </w:pPr>
    </w:p>
    <w:p w14:paraId="3AF0D0EB" w14:textId="77777777" w:rsidR="002E0645" w:rsidRPr="00916BDD" w:rsidRDefault="002E0645" w:rsidP="00916BDD">
      <w:pPr>
        <w:pStyle w:val="Podtytu"/>
      </w:pPr>
    </w:p>
    <w:p w14:paraId="438B8B2E" w14:textId="77777777" w:rsidR="002E0645" w:rsidRPr="00916BDD" w:rsidRDefault="002E0645" w:rsidP="00916BDD">
      <w:pPr>
        <w:pStyle w:val="Podtytu"/>
      </w:pPr>
    </w:p>
    <w:sectPr w:rsidR="002E0645" w:rsidRPr="00916BDD" w:rsidSect="00C2402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8076" w14:textId="77777777" w:rsidR="00D31519" w:rsidRDefault="00D31519" w:rsidP="000A1C26">
      <w:r>
        <w:separator/>
      </w:r>
    </w:p>
  </w:endnote>
  <w:endnote w:type="continuationSeparator" w:id="0">
    <w:p w14:paraId="7D874743" w14:textId="77777777" w:rsidR="00D31519" w:rsidRDefault="00D31519" w:rsidP="000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766B" w14:textId="599E7AF6" w:rsidR="004A2017" w:rsidRPr="00E00F79" w:rsidRDefault="00FA4786" w:rsidP="00E00F79">
    <w:pPr>
      <w:pStyle w:val="Stopka"/>
      <w:jc w:val="both"/>
      <w:rPr>
        <w:sz w:val="14"/>
        <w:szCs w:val="14"/>
      </w:rPr>
    </w:pPr>
    <w:r w:rsidRPr="00E00F79">
      <w:rPr>
        <w:rStyle w:val="cf01"/>
        <w:spacing w:val="2"/>
        <w:sz w:val="14"/>
        <w:szCs w:val="14"/>
      </w:rPr>
      <w:t xml:space="preserve">CCC </w:t>
    </w:r>
    <w:r w:rsidR="00231FFC" w:rsidRPr="00E00F79">
      <w:rPr>
        <w:rStyle w:val="cf01"/>
        <w:spacing w:val="2"/>
        <w:sz w:val="14"/>
        <w:szCs w:val="14"/>
      </w:rPr>
      <w:t xml:space="preserve">S.A., ul. Strefowa 6, 59-101 Polkowice | Sąd Rejonowy dla Wrocławia-Fabrycznej we Wrocławiu, IX Wydział Gospodarczy Krajowego Rejestru </w:t>
    </w:r>
    <w:r w:rsidR="00231FFC" w:rsidRPr="00E00F79">
      <w:rPr>
        <w:rStyle w:val="cf01"/>
        <w:spacing w:val="2"/>
        <w:sz w:val="14"/>
        <w:szCs w:val="14"/>
      </w:rPr>
      <w:br/>
    </w:r>
    <w:r w:rsidR="00E00F79" w:rsidRPr="00E00F79">
      <w:rPr>
        <w:rStyle w:val="cf01"/>
        <w:spacing w:val="2"/>
        <w:sz w:val="14"/>
        <w:szCs w:val="14"/>
      </w:rPr>
      <w:t xml:space="preserve">Sądowego </w:t>
    </w:r>
    <w:r w:rsidR="00231FFC" w:rsidRPr="00E00F79">
      <w:rPr>
        <w:rStyle w:val="cf01"/>
        <w:spacing w:val="2"/>
        <w:sz w:val="14"/>
        <w:szCs w:val="14"/>
      </w:rPr>
      <w:t xml:space="preserve">| KRS 0000211692 | wysokość kapitału zakładowego </w:t>
    </w:r>
    <w:r w:rsidR="0049241F" w:rsidRPr="0049241F">
      <w:rPr>
        <w:rStyle w:val="cf01"/>
        <w:spacing w:val="2"/>
        <w:sz w:val="14"/>
        <w:szCs w:val="14"/>
      </w:rPr>
      <w:t xml:space="preserve">7 702 589,40 </w:t>
    </w:r>
    <w:r w:rsidR="00231FFC" w:rsidRPr="00E00F79">
      <w:rPr>
        <w:rStyle w:val="cf01"/>
        <w:spacing w:val="2"/>
        <w:sz w:val="14"/>
        <w:szCs w:val="14"/>
      </w:rPr>
      <w:t xml:space="preserve">PLN | wysokość kapitału wpłaconego </w:t>
    </w:r>
    <w:r w:rsidR="0049241F" w:rsidRPr="0049241F">
      <w:rPr>
        <w:rStyle w:val="cf01"/>
        <w:spacing w:val="2"/>
        <w:sz w:val="14"/>
        <w:szCs w:val="14"/>
      </w:rPr>
      <w:t xml:space="preserve">7 702 589,40 </w:t>
    </w:r>
    <w:r w:rsidR="00231FFC" w:rsidRPr="00E00F79">
      <w:rPr>
        <w:rStyle w:val="cf01"/>
        <w:spacing w:val="2"/>
        <w:sz w:val="14"/>
        <w:szCs w:val="14"/>
      </w:rPr>
      <w:t>PLN | NIP 692-22-00-609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2CBD" w14:textId="77777777" w:rsidR="00B357FD" w:rsidRPr="00E4508E" w:rsidRDefault="00E4508E" w:rsidP="00E4508E">
    <w:pPr>
      <w:pStyle w:val="Stopka"/>
      <w:jc w:val="both"/>
      <w:rPr>
        <w:rFonts w:cs="Segoe UI"/>
        <w:spacing w:val="2"/>
        <w:sz w:val="15"/>
        <w:szCs w:val="15"/>
      </w:rPr>
    </w:pPr>
    <w:r w:rsidRPr="00E4508E">
      <w:rPr>
        <w:rStyle w:val="cf01"/>
        <w:spacing w:val="2"/>
        <w:sz w:val="15"/>
        <w:szCs w:val="15"/>
      </w:rPr>
      <w:t xml:space="preserve">CCC </w:t>
    </w:r>
    <w:proofErr w:type="spellStart"/>
    <w:r w:rsidRPr="00E4508E">
      <w:rPr>
        <w:rStyle w:val="cf01"/>
        <w:spacing w:val="2"/>
        <w:sz w:val="15"/>
        <w:szCs w:val="15"/>
      </w:rPr>
      <w:t>Hrvatska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d.o.o</w:t>
    </w:r>
    <w:proofErr w:type="spellEnd"/>
    <w:r w:rsidRPr="00E4508E">
      <w:rPr>
        <w:rStyle w:val="cf01"/>
        <w:spacing w:val="2"/>
        <w:sz w:val="15"/>
        <w:szCs w:val="15"/>
      </w:rPr>
      <w:t xml:space="preserve">. , Roberta </w:t>
    </w:r>
    <w:proofErr w:type="spellStart"/>
    <w:r w:rsidRPr="00E4508E">
      <w:rPr>
        <w:rStyle w:val="cf01"/>
        <w:spacing w:val="2"/>
        <w:sz w:val="15"/>
        <w:szCs w:val="15"/>
      </w:rPr>
      <w:t>Frangeša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Mihanovića</w:t>
    </w:r>
    <w:proofErr w:type="spellEnd"/>
    <w:r w:rsidRPr="00E4508E">
      <w:rPr>
        <w:rStyle w:val="cf01"/>
        <w:spacing w:val="2"/>
        <w:sz w:val="15"/>
        <w:szCs w:val="15"/>
      </w:rPr>
      <w:t xml:space="preserve"> 9, 10000 </w:t>
    </w:r>
    <w:proofErr w:type="spellStart"/>
    <w:r w:rsidRPr="00E4508E">
      <w:rPr>
        <w:rStyle w:val="cf01"/>
        <w:spacing w:val="2"/>
        <w:sz w:val="15"/>
        <w:szCs w:val="15"/>
      </w:rPr>
      <w:t>Zagreb</w:t>
    </w:r>
    <w:proofErr w:type="spellEnd"/>
    <w:r w:rsidRPr="00E4508E">
      <w:rPr>
        <w:rStyle w:val="cf01"/>
        <w:spacing w:val="2"/>
        <w:sz w:val="15"/>
        <w:szCs w:val="15"/>
      </w:rPr>
      <w:t xml:space="preserve">, </w:t>
    </w:r>
    <w:proofErr w:type="spellStart"/>
    <w:r w:rsidRPr="00E4508E">
      <w:rPr>
        <w:rStyle w:val="cf01"/>
        <w:spacing w:val="2"/>
        <w:sz w:val="15"/>
        <w:szCs w:val="15"/>
      </w:rPr>
      <w:t>Hrvatska</w:t>
    </w:r>
    <w:proofErr w:type="spellEnd"/>
    <w:r w:rsidRPr="00E4508E">
      <w:rPr>
        <w:rStyle w:val="cf01"/>
        <w:spacing w:val="2"/>
        <w:sz w:val="15"/>
        <w:szCs w:val="15"/>
      </w:rPr>
      <w:t xml:space="preserve">, </w:t>
    </w:r>
    <w:proofErr w:type="spellStart"/>
    <w:r w:rsidRPr="00E4508E">
      <w:rPr>
        <w:rStyle w:val="cf01"/>
        <w:spacing w:val="2"/>
        <w:sz w:val="15"/>
        <w:szCs w:val="15"/>
      </w:rPr>
      <w:t>Trgovački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sud</w:t>
    </w:r>
    <w:proofErr w:type="spellEnd"/>
    <w:r w:rsidRPr="00E4508E">
      <w:rPr>
        <w:rStyle w:val="cf01"/>
        <w:spacing w:val="2"/>
        <w:sz w:val="15"/>
        <w:szCs w:val="15"/>
      </w:rPr>
      <w:t xml:space="preserve"> u </w:t>
    </w:r>
    <w:proofErr w:type="spellStart"/>
    <w:r w:rsidRPr="00E4508E">
      <w:rPr>
        <w:rStyle w:val="cf01"/>
        <w:spacing w:val="2"/>
        <w:sz w:val="15"/>
        <w:szCs w:val="15"/>
      </w:rPr>
      <w:t>Zagrebu</w:t>
    </w:r>
    <w:proofErr w:type="spellEnd"/>
    <w:r w:rsidRPr="00E4508E">
      <w:rPr>
        <w:rStyle w:val="cf01"/>
        <w:spacing w:val="2"/>
        <w:sz w:val="15"/>
        <w:szCs w:val="15"/>
      </w:rPr>
      <w:t>, MBS 080849507,  MB 4038711, OIB 62514668675, PDV ID HR62514668675</w:t>
    </w:r>
    <w:r w:rsidRPr="00E4508E">
      <w:rPr>
        <w:rFonts w:cs="Segoe UI"/>
        <w:spacing w:val="2"/>
        <w:sz w:val="15"/>
        <w:szCs w:val="15"/>
      </w:rPr>
      <w:t xml:space="preserve">  </w:t>
    </w:r>
    <w:r w:rsidRPr="00E4508E">
      <w:rPr>
        <w:rStyle w:val="cf01"/>
        <w:spacing w:val="2"/>
        <w:sz w:val="15"/>
        <w:szCs w:val="15"/>
      </w:rPr>
      <w:t xml:space="preserve">|  </w:t>
    </w:r>
    <w:proofErr w:type="spellStart"/>
    <w:r w:rsidRPr="00E4508E">
      <w:rPr>
        <w:rStyle w:val="cf01"/>
        <w:spacing w:val="2"/>
        <w:sz w:val="15"/>
        <w:szCs w:val="15"/>
      </w:rPr>
      <w:t>Temeljni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kapital</w:t>
    </w:r>
    <w:proofErr w:type="spellEnd"/>
    <w:r w:rsidRPr="00E4508E">
      <w:rPr>
        <w:rStyle w:val="cf01"/>
        <w:spacing w:val="2"/>
        <w:sz w:val="15"/>
        <w:szCs w:val="15"/>
      </w:rPr>
      <w:t xml:space="preserve">: 5.342.200,00 kuna / 709.031,79 euro </w:t>
    </w:r>
    <w:proofErr w:type="spellStart"/>
    <w:r w:rsidRPr="00E4508E">
      <w:rPr>
        <w:rStyle w:val="cf01"/>
        <w:spacing w:val="2"/>
        <w:sz w:val="15"/>
        <w:szCs w:val="15"/>
      </w:rPr>
      <w:t>uplaćen</w:t>
    </w:r>
    <w:proofErr w:type="spellEnd"/>
    <w:r w:rsidRPr="00E4508E">
      <w:rPr>
        <w:rStyle w:val="cf01"/>
        <w:spacing w:val="2"/>
        <w:sz w:val="15"/>
        <w:szCs w:val="15"/>
      </w:rPr>
      <w:t xml:space="preserve"> u </w:t>
    </w:r>
    <w:proofErr w:type="spellStart"/>
    <w:r w:rsidRPr="00E4508E">
      <w:rPr>
        <w:rStyle w:val="cf01"/>
        <w:spacing w:val="2"/>
        <w:sz w:val="15"/>
        <w:szCs w:val="15"/>
      </w:rPr>
      <w:t>cijelosti</w:t>
    </w:r>
    <w:proofErr w:type="spellEnd"/>
    <w:r w:rsidRPr="00E4508E">
      <w:rPr>
        <w:rStyle w:val="cf01"/>
        <w:spacing w:val="2"/>
        <w:sz w:val="15"/>
        <w:szCs w:val="15"/>
      </w:rPr>
      <w:t xml:space="preserve">. </w:t>
    </w:r>
    <w:proofErr w:type="spellStart"/>
    <w:r w:rsidRPr="00E4508E">
      <w:rPr>
        <w:rStyle w:val="cf01"/>
        <w:spacing w:val="2"/>
        <w:sz w:val="15"/>
        <w:szCs w:val="15"/>
      </w:rPr>
      <w:t>Uprava</w:t>
    </w:r>
    <w:proofErr w:type="spellEnd"/>
    <w:r w:rsidRPr="00E4508E">
      <w:rPr>
        <w:rStyle w:val="cf01"/>
        <w:spacing w:val="2"/>
        <w:sz w:val="15"/>
        <w:szCs w:val="15"/>
      </w:rPr>
      <w:t xml:space="preserve">: Bogdan </w:t>
    </w:r>
    <w:proofErr w:type="spellStart"/>
    <w:r w:rsidRPr="00E4508E">
      <w:rPr>
        <w:rStyle w:val="cf01"/>
        <w:spacing w:val="2"/>
        <w:sz w:val="15"/>
        <w:szCs w:val="15"/>
      </w:rPr>
      <w:t>Mulec</w:t>
    </w:r>
    <w:proofErr w:type="spellEnd"/>
    <w:r w:rsidRPr="00E4508E">
      <w:rPr>
        <w:rStyle w:val="cf01"/>
        <w:spacing w:val="2"/>
        <w:sz w:val="15"/>
        <w:szCs w:val="15"/>
      </w:rPr>
      <w:t xml:space="preserve"> - direktor  </w:t>
    </w:r>
    <w:r w:rsidRPr="00E4508E">
      <w:rPr>
        <w:rFonts w:cs="Segoe UI"/>
        <w:spacing w:val="2"/>
        <w:sz w:val="15"/>
        <w:szCs w:val="15"/>
      </w:rPr>
      <w:t xml:space="preserve">|  </w:t>
    </w:r>
    <w:proofErr w:type="spellStart"/>
    <w:r w:rsidRPr="00E4508E">
      <w:rPr>
        <w:rStyle w:val="cf01"/>
        <w:spacing w:val="2"/>
        <w:sz w:val="15"/>
        <w:szCs w:val="15"/>
      </w:rPr>
      <w:t>Raiffeisenbank</w:t>
    </w:r>
    <w:proofErr w:type="spellEnd"/>
    <w:r w:rsidRPr="00E4508E">
      <w:rPr>
        <w:rStyle w:val="cf01"/>
        <w:spacing w:val="2"/>
        <w:sz w:val="15"/>
        <w:szCs w:val="15"/>
      </w:rPr>
      <w:t xml:space="preserve"> Austria </w:t>
    </w:r>
    <w:proofErr w:type="spellStart"/>
    <w:r w:rsidRPr="00E4508E">
      <w:rPr>
        <w:rStyle w:val="cf01"/>
        <w:spacing w:val="2"/>
        <w:sz w:val="15"/>
        <w:szCs w:val="15"/>
      </w:rPr>
      <w:t>d.d</w:t>
    </w:r>
    <w:proofErr w:type="spellEnd"/>
    <w:r w:rsidRPr="00E4508E">
      <w:rPr>
        <w:rStyle w:val="cf01"/>
        <w:spacing w:val="2"/>
        <w:sz w:val="15"/>
        <w:szCs w:val="15"/>
      </w:rPr>
      <w:t>. / IBAN: HR6224840081106519555 / SWIFT RZBHHR2X</w:t>
    </w:r>
    <w:r w:rsidRPr="00E4508E">
      <w:rPr>
        <w:rFonts w:cs="Segoe UI"/>
        <w:spacing w:val="2"/>
        <w:sz w:val="15"/>
        <w:szCs w:val="15"/>
      </w:rPr>
      <w:t xml:space="preserve">  |  </w:t>
    </w:r>
    <w:proofErr w:type="spellStart"/>
    <w:r w:rsidRPr="00E4508E">
      <w:rPr>
        <w:rStyle w:val="cf01"/>
        <w:spacing w:val="2"/>
        <w:sz w:val="15"/>
        <w:szCs w:val="15"/>
      </w:rPr>
      <w:t>Privredna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banka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d.d</w:t>
    </w:r>
    <w:proofErr w:type="spellEnd"/>
    <w:r w:rsidRPr="00E4508E">
      <w:rPr>
        <w:rStyle w:val="cf01"/>
        <w:spacing w:val="2"/>
        <w:sz w:val="15"/>
        <w:szCs w:val="15"/>
      </w:rPr>
      <w:t xml:space="preserve">. </w:t>
    </w:r>
    <w:proofErr w:type="spellStart"/>
    <w:r w:rsidRPr="00E4508E">
      <w:rPr>
        <w:rStyle w:val="cf01"/>
        <w:spacing w:val="2"/>
        <w:sz w:val="15"/>
        <w:szCs w:val="15"/>
      </w:rPr>
      <w:t>Zagreb</w:t>
    </w:r>
    <w:proofErr w:type="spellEnd"/>
    <w:r w:rsidRPr="00E4508E">
      <w:rPr>
        <w:rStyle w:val="cf01"/>
        <w:spacing w:val="2"/>
        <w:sz w:val="15"/>
        <w:szCs w:val="15"/>
      </w:rPr>
      <w:t xml:space="preserve"> / IBAN: HR6823400091110600699 7 SWIFT PBZGHR2X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T: + 38513895311, E: info@ccc.eu, W: www.ccc.eu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BAB2" w14:textId="77777777" w:rsidR="00D31519" w:rsidRDefault="00D31519" w:rsidP="000A1C26">
      <w:r>
        <w:separator/>
      </w:r>
    </w:p>
  </w:footnote>
  <w:footnote w:type="continuationSeparator" w:id="0">
    <w:p w14:paraId="09F1F012" w14:textId="77777777" w:rsidR="00D31519" w:rsidRDefault="00D31519" w:rsidP="000A1C26">
      <w:r>
        <w:continuationSeparator/>
      </w:r>
    </w:p>
  </w:footnote>
  <w:footnote w:id="1">
    <w:p w14:paraId="24F64C60" w14:textId="77777777" w:rsidR="00C24027" w:rsidRDefault="00C24027" w:rsidP="00C24027">
      <w:pPr>
        <w:pStyle w:val="Tekstprzypisudolnego"/>
        <w:rPr>
          <w:rFonts w:ascii="Times New Roman" w:hAnsi="Times New Roman"/>
          <w:szCs w:val="20"/>
        </w:rPr>
      </w:pPr>
      <w:r>
        <w:rPr>
          <w:rStyle w:val="Odwoanieprzypisudolnego"/>
          <w:sz w:val="20"/>
          <w:lang w:val="pl-PL"/>
        </w:rPr>
        <w:footnoteRef/>
      </w:r>
      <w:r>
        <w:rPr>
          <w:sz w:val="20"/>
          <w:lang w:val="pl-PL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742D" w14:textId="77777777" w:rsidR="000A1C26" w:rsidRDefault="00C24027">
    <w:pPr>
      <w:pStyle w:val="Nagwek"/>
    </w:pPr>
    <w:r>
      <w:rPr>
        <w:noProof/>
        <w:lang w:eastAsia="pl-PL"/>
      </w:rPr>
      <w:pict w14:anchorId="67CB04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3" o:spid="_x0000_s107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N_ 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333B" w14:textId="3F52AFFC" w:rsidR="000A1C26" w:rsidRDefault="00231FFC" w:rsidP="00C24027">
    <w:pPr>
      <w:pStyle w:val="Nagwek"/>
      <w:tabs>
        <w:tab w:val="clear" w:pos="4536"/>
        <w:tab w:val="clear" w:pos="9072"/>
        <w:tab w:val="left" w:pos="171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73682E" wp14:editId="5070AB57">
              <wp:simplePos x="0" y="0"/>
              <wp:positionH relativeFrom="column">
                <wp:posOffset>4198877</wp:posOffset>
              </wp:positionH>
              <wp:positionV relativeFrom="paragraph">
                <wp:posOffset>-769858</wp:posOffset>
              </wp:positionV>
              <wp:extent cx="2196000" cy="1368000"/>
              <wp:effectExtent l="0" t="0" r="0" b="381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6000" cy="136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9FABB3" w14:textId="77777777" w:rsid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231FFC">
                            <w:rPr>
                              <w:sz w:val="14"/>
                              <w:szCs w:val="14"/>
                            </w:rPr>
                            <w:t>t: +48 (76) 84 58 400 | t:  t: 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> 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500</w:t>
                          </w:r>
                        </w:p>
                        <w:p w14:paraId="1F8A9565" w14:textId="77777777" w:rsidR="00231FFC" w:rsidRP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f: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 431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ccc@ccc.eu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www.ccc.eu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3682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30.6pt;margin-top:-60.6pt;width:172.9pt;height:10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TULQIAAFcEAAAOAAAAZHJzL2Uyb0RvYy54bWysVE1v2zAMvQ/YfxB0X2ynadYacYosRYYB&#10;QVsgHXpWZCk2IIuapMTOfv0o2flYt9OwiyyK1BP5+OjZQ9cochDW1aALmo1SSoTmUNZ6V9Dvr6tP&#10;d5Q4z3TJFGhR0KNw9GH+8cOsNbkYQwWqFJYgiHZ5awpaeW/yJHG8Eg1zIzBCo1OCbZhH0+6S0rIW&#10;0RuVjNN0mrRgS2OBC+fw9LF30nnEl1Jw/yylE56ogmJuPq42rtuwJvMZy3eWmarmQxrsH7JoWK3x&#10;0TPUI/OM7G39B1RTcwsOpB9xaBKQsuYi1oDVZOm7ajYVMyLWguQ4c6bJ/T9Y/nTYmBdLfPcFOmxg&#10;IKQ1Lnd4GOrppG3CFzMl6EcKj2faROcJx8Nxdj9NU3Rx9GU307tgIE5yuW6s818FNCRsCmqxL5Eu&#10;dlg734eeQsJrDlRdrmqlohG0IJbKkgPDLiofk0Tw36KUJm1Bpze3aQTWEK73yEpjLpeiws53226o&#10;dAvlEQmw0GvDGb6qMck1c/6FWRQDFoYC98+4SAX4CAw7SiqwP/92HuKxR+ilpEVxFdT92DMrKFHf&#10;NHbvPptMghqjMbn9PEbDXnu21x69b5aAlWc4SobHbYj36rSVFpo3nINFeBVdTHN8u6Dc25Ox9L3o&#10;cZK4WCxiGCrQML/WG8MDeOA6NOG1e2PWDJ3y2OQnOAmR5e8a1seGmxoWew+yjt0MFPe8DsyjeqMe&#10;hkkL43Ftx6jL/2D+CwAA//8DAFBLAwQUAAYACAAAACEApe1CD94AAAAMAQAADwAAAGRycy9kb3du&#10;cmV2LnhtbEyPQW6DMBBF95V6B2sqdRMlNqgiCcVEaaQeICQHMNi1KXiMsAn09jWrdjejefrzfnFa&#10;bE8eavStQw7JjgFR2DjZouZwv31uD0B8EChF71Bx+FEeTuXzUyFy6Wa8qkcVNIkh6HPBwYQw5JT6&#10;xigr/M4NCuPty41WhLiOmspRzDHc9jRlLKNWtBg/GDGoi1FNV02WQ3WtzxtdTd+3jfnAy3zvkkR3&#10;nL++LOd3IEEt4Q+GVT+qQxmdajeh9KTnkGVJGlEO2yRdpxVhbB/71RyObynQsqD/S5S/AAAA//8D&#10;AFBLAQItABQABgAIAAAAIQC2gziS/gAAAOEBAAATAAAAAAAAAAAAAAAAAAAAAABbQ29udGVudF9U&#10;eXBlc10ueG1sUEsBAi0AFAAGAAgAAAAhADj9If/WAAAAlAEAAAsAAAAAAAAAAAAAAAAALwEAAF9y&#10;ZWxzLy5yZWxzUEsBAi0AFAAGAAgAAAAhAEqPZNQtAgAAVwQAAA4AAAAAAAAAAAAAAAAALgIAAGRy&#10;cy9lMm9Eb2MueG1sUEsBAi0AFAAGAAgAAAAhAKXtQg/eAAAADAEAAA8AAAAAAAAAAAAAAAAAhwQA&#10;AGRycy9kb3ducmV2LnhtbFBLBQYAAAAABAAEAPMAAACSBQAAAAA=&#10;" fillcolor="white [3201]" stroked="f" strokeweight=".5pt">
              <v:textbox>
                <w:txbxContent>
                  <w:p w14:paraId="039FABB3" w14:textId="77777777" w:rsid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 w:rsidRPr="00231FFC">
                      <w:rPr>
                        <w:sz w:val="14"/>
                        <w:szCs w:val="14"/>
                      </w:rPr>
                      <w:t>t: +48 (76) 84 58 400 | t:  t: +48 (76) 84 58</w:t>
                    </w:r>
                    <w:r>
                      <w:rPr>
                        <w:sz w:val="14"/>
                        <w:szCs w:val="14"/>
                      </w:rPr>
                      <w:t> </w:t>
                    </w:r>
                    <w:r w:rsidRPr="00231FFC">
                      <w:rPr>
                        <w:sz w:val="14"/>
                        <w:szCs w:val="14"/>
                      </w:rPr>
                      <w:t>500</w:t>
                    </w:r>
                  </w:p>
                  <w:p w14:paraId="1F8A9565" w14:textId="77777777" w:rsidR="00231FFC" w:rsidRP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f: </w:t>
                    </w:r>
                    <w:r w:rsidRPr="00231FFC">
                      <w:rPr>
                        <w:sz w:val="14"/>
                        <w:szCs w:val="14"/>
                      </w:rPr>
                      <w:t>+48 (76) 84 58</w:t>
                    </w:r>
                    <w:r>
                      <w:rPr>
                        <w:sz w:val="14"/>
                        <w:szCs w:val="14"/>
                      </w:rPr>
                      <w:t xml:space="preserve"> 431 | </w:t>
                    </w:r>
                    <w:r w:rsidRPr="00231FFC">
                      <w:rPr>
                        <w:sz w:val="14"/>
                        <w:szCs w:val="14"/>
                      </w:rPr>
                      <w:t>ccc@ccc.eu</w:t>
                    </w:r>
                    <w:r>
                      <w:rPr>
                        <w:sz w:val="14"/>
                        <w:szCs w:val="14"/>
                      </w:rPr>
                      <w:t xml:space="preserve"> | </w:t>
                    </w:r>
                    <w:r w:rsidRPr="00231FFC">
                      <w:rPr>
                        <w:sz w:val="14"/>
                        <w:szCs w:val="14"/>
                      </w:rPr>
                      <w:t>www.ccc.eu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24027">
      <w:rPr>
        <w:noProof/>
        <w:lang w:eastAsia="pl-PL"/>
      </w:rPr>
      <w:pict w14:anchorId="0D6A01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4" o:spid="_x0000_s1072" type="#_x0000_t75" style="position:absolute;margin-left:-56.8pt;margin-top:-120pt;width:595.45pt;height:119.65pt;z-index:-251656192;mso-position-horizontal-relative:margin;mso-position-vertical-relative:margin" o:allowincell="f">
          <v:imagedata r:id="rId1" o:title="EN_ eu" cropbottom="56222f"/>
          <w10:wrap anchorx="margin" anchory="margin"/>
        </v:shape>
      </w:pict>
    </w:r>
    <w:r w:rsidR="00C2402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6F21" w14:textId="77777777" w:rsidR="000A1C26" w:rsidRDefault="00C24027">
    <w:pPr>
      <w:pStyle w:val="Nagwek"/>
    </w:pPr>
    <w:r>
      <w:rPr>
        <w:noProof/>
        <w:lang w:eastAsia="pl-PL"/>
      </w:rPr>
      <w:pict w14:anchorId="36CA2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2" o:spid="_x0000_s1070" type="#_x0000_t75" style="position:absolute;margin-left:-56.8pt;margin-top:-119.75pt;width:595.45pt;height:118.15pt;z-index:-251658240;mso-position-horizontal-relative:margin;mso-position-vertical-relative:margin" o:allowincell="f">
          <v:imagedata r:id="rId1" o:title="EN_ eu" cropbottom="5633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C40739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D0865"/>
    <w:multiLevelType w:val="hybridMultilevel"/>
    <w:tmpl w:val="5ED2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AB2DFC6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31EA"/>
    <w:multiLevelType w:val="hybridMultilevel"/>
    <w:tmpl w:val="4630E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36BD2"/>
    <w:multiLevelType w:val="multilevel"/>
    <w:tmpl w:val="7F905C1A"/>
    <w:lvl w:ilvl="0">
      <w:start w:val="1"/>
      <w:numFmt w:val="decimal"/>
      <w:pStyle w:val="LOLglMainL1"/>
      <w:suff w:val="nothing"/>
      <w:lvlText w:val="§ %1"/>
      <w:lvlJc w:val="left"/>
      <w:pPr>
        <w:ind w:left="4962" w:firstLine="0"/>
      </w:pPr>
      <w:rPr>
        <w:rFonts w:ascii="Calibri" w:hAnsi="Calibri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LOLglMainL2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2">
      <w:start w:val="1"/>
      <w:numFmt w:val="decimal"/>
      <w:pStyle w:val="LOLglMainL3"/>
      <w:lvlText w:val="%2.%3"/>
      <w:lvlJc w:val="left"/>
      <w:pPr>
        <w:tabs>
          <w:tab w:val="num" w:pos="1440"/>
        </w:tabs>
        <w:ind w:left="1440" w:hanging="72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effect w:val="none"/>
        <w:vertAlign w:val="baseline"/>
      </w:rPr>
    </w:lvl>
    <w:lvl w:ilvl="3">
      <w:start w:val="1"/>
      <w:numFmt w:val="lowerRoman"/>
      <w:pStyle w:val="LOLglMainL4"/>
      <w:lvlText w:val="(%4)"/>
      <w:lvlJc w:val="left"/>
      <w:pPr>
        <w:tabs>
          <w:tab w:val="num" w:pos="2304"/>
        </w:tabs>
        <w:ind w:left="2304" w:hanging="72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upperLetter"/>
      <w:pStyle w:val="LOLglMainL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decimal"/>
      <w:pStyle w:val="LOLglMain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24"/>
      <w:numFmt w:val="lowerLetter"/>
      <w:pStyle w:val="LOLglMainL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4" w15:restartNumberingAfterBreak="0">
    <w:nsid w:val="0ABD21D1"/>
    <w:multiLevelType w:val="hybridMultilevel"/>
    <w:tmpl w:val="5C6E597C"/>
    <w:lvl w:ilvl="0" w:tplc="51464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E00EAA"/>
    <w:multiLevelType w:val="hybridMultilevel"/>
    <w:tmpl w:val="5496887C"/>
    <w:lvl w:ilvl="0" w:tplc="57248B6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50017">
      <w:start w:val="1"/>
      <w:numFmt w:val="lowerLetter"/>
      <w:lvlText w:val="%5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6" w15:restartNumberingAfterBreak="0">
    <w:nsid w:val="0EAF0897"/>
    <w:multiLevelType w:val="hybridMultilevel"/>
    <w:tmpl w:val="92485354"/>
    <w:styleLink w:val="Punktory"/>
    <w:lvl w:ilvl="0" w:tplc="42C4B39A">
      <w:start w:val="1"/>
      <w:numFmt w:val="bullet"/>
      <w:lvlText w:val="•"/>
      <w:lvlJc w:val="left"/>
      <w:pPr>
        <w:tabs>
          <w:tab w:val="num" w:pos="458"/>
          <w:tab w:val="left" w:pos="1560"/>
        </w:tabs>
        <w:ind w:left="7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A4DAA8">
      <w:start w:val="1"/>
      <w:numFmt w:val="bullet"/>
      <w:lvlText w:val="•"/>
      <w:lvlJc w:val="left"/>
      <w:pPr>
        <w:tabs>
          <w:tab w:val="num" w:pos="1058"/>
          <w:tab w:val="left" w:pos="1560"/>
        </w:tabs>
        <w:ind w:left="13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8C7E2C">
      <w:start w:val="1"/>
      <w:numFmt w:val="bullet"/>
      <w:lvlText w:val="•"/>
      <w:lvlJc w:val="left"/>
      <w:pPr>
        <w:tabs>
          <w:tab w:val="left" w:pos="1560"/>
          <w:tab w:val="num" w:pos="1658"/>
        </w:tabs>
        <w:ind w:left="19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C45D6A">
      <w:start w:val="1"/>
      <w:numFmt w:val="bullet"/>
      <w:lvlText w:val="•"/>
      <w:lvlJc w:val="left"/>
      <w:pPr>
        <w:tabs>
          <w:tab w:val="left" w:pos="1560"/>
          <w:tab w:val="num" w:pos="2258"/>
        </w:tabs>
        <w:ind w:left="25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BE6878">
      <w:start w:val="1"/>
      <w:numFmt w:val="bullet"/>
      <w:lvlText w:val="•"/>
      <w:lvlJc w:val="left"/>
      <w:pPr>
        <w:tabs>
          <w:tab w:val="left" w:pos="1560"/>
          <w:tab w:val="num" w:pos="2858"/>
        </w:tabs>
        <w:ind w:left="31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9A0D38">
      <w:start w:val="1"/>
      <w:numFmt w:val="bullet"/>
      <w:lvlText w:val="•"/>
      <w:lvlJc w:val="left"/>
      <w:pPr>
        <w:tabs>
          <w:tab w:val="left" w:pos="1560"/>
          <w:tab w:val="num" w:pos="3458"/>
        </w:tabs>
        <w:ind w:left="37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A8C920">
      <w:start w:val="1"/>
      <w:numFmt w:val="bullet"/>
      <w:lvlText w:val="•"/>
      <w:lvlJc w:val="left"/>
      <w:pPr>
        <w:tabs>
          <w:tab w:val="left" w:pos="1560"/>
          <w:tab w:val="num" w:pos="4058"/>
        </w:tabs>
        <w:ind w:left="43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081024">
      <w:start w:val="1"/>
      <w:numFmt w:val="bullet"/>
      <w:lvlText w:val="•"/>
      <w:lvlJc w:val="left"/>
      <w:pPr>
        <w:tabs>
          <w:tab w:val="left" w:pos="1560"/>
          <w:tab w:val="num" w:pos="4658"/>
        </w:tabs>
        <w:ind w:left="49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74C9EA">
      <w:start w:val="1"/>
      <w:numFmt w:val="bullet"/>
      <w:lvlText w:val="•"/>
      <w:lvlJc w:val="left"/>
      <w:pPr>
        <w:tabs>
          <w:tab w:val="left" w:pos="1560"/>
          <w:tab w:val="num" w:pos="5258"/>
        </w:tabs>
        <w:ind w:left="5541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FED3860"/>
    <w:multiLevelType w:val="multilevel"/>
    <w:tmpl w:val="F0708B6E"/>
    <w:lvl w:ilvl="0">
      <w:start w:val="1"/>
      <w:numFmt w:val="decimal"/>
      <w:pStyle w:val="POL-Heading1"/>
      <w:suff w:val="nothing"/>
      <w:lvlText w:val="UCHWAŁA NR %1"/>
      <w:lvlJc w:val="left"/>
      <w:pPr>
        <w:ind w:left="709" w:hanging="709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OL-Heading2"/>
      <w:suff w:val="nothing"/>
      <w:lvlText w:val="§ %2."/>
      <w:lvlJc w:val="left"/>
      <w:pPr>
        <w:ind w:left="4821" w:hanging="709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L-Heading3"/>
      <w:lvlText w:val="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POL-Heading4"/>
      <w:isLgl/>
      <w:lvlText w:val="%4."/>
      <w:lvlJc w:val="left"/>
      <w:pPr>
        <w:ind w:left="709" w:hanging="709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POL-Heading5"/>
      <w:lvlText w:val="%5."/>
      <w:lvlJc w:val="left"/>
      <w:pPr>
        <w:ind w:left="2269" w:hanging="709"/>
      </w:pPr>
      <w:rPr>
        <w:rFonts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POL-Heading6"/>
      <w:lvlText w:val="(%6)"/>
      <w:lvlJc w:val="left"/>
      <w:pPr>
        <w:ind w:left="1418" w:hanging="709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upperLetter"/>
      <w:pStyle w:val="POL-Heading7"/>
      <w:lvlText w:val="(%7)"/>
      <w:lvlJc w:val="left"/>
      <w:pPr>
        <w:ind w:left="2835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POL-Heading8"/>
      <w:lvlText w:val="(%8)"/>
      <w:lvlJc w:val="left"/>
      <w:pPr>
        <w:ind w:left="3544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POL-Heading9"/>
      <w:lvlText w:val=""/>
      <w:lvlJc w:val="left"/>
      <w:pPr>
        <w:ind w:left="4253" w:hanging="709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2032BFF"/>
    <w:multiLevelType w:val="hybridMultilevel"/>
    <w:tmpl w:val="728AB01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57248B6C">
      <w:start w:val="1"/>
      <w:numFmt w:val="decimal"/>
      <w:lvlText w:val="%2."/>
      <w:lvlJc w:val="left"/>
      <w:pPr>
        <w:tabs>
          <w:tab w:val="num" w:pos="1635"/>
        </w:tabs>
        <w:ind w:left="1635" w:hanging="375"/>
      </w:pPr>
      <w:rPr>
        <w:rFonts w:cs="Times New Roman" w:hint="default"/>
        <w:i w:val="0"/>
      </w:rPr>
    </w:lvl>
    <w:lvl w:ilvl="2" w:tplc="D3E695FC">
      <w:start w:val="1"/>
      <w:numFmt w:val="lowerLetter"/>
      <w:lvlText w:val="(%3)"/>
      <w:lvlJc w:val="right"/>
      <w:pPr>
        <w:tabs>
          <w:tab w:val="num" w:pos="2340"/>
        </w:tabs>
        <w:ind w:left="2340" w:hanging="180"/>
      </w:pPr>
      <w:rPr>
        <w:rFonts w:ascii="Tahoma" w:eastAsia="Times New Roman" w:hAnsi="Tahoma" w:cs="Tahoma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B9F6CA5A">
      <w:start w:val="1"/>
      <w:numFmt w:val="lowerLetter"/>
      <w:lvlText w:val="%5)"/>
      <w:lvlJc w:val="left"/>
      <w:pPr>
        <w:ind w:left="4290" w:hanging="87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22931FFE"/>
    <w:multiLevelType w:val="hybridMultilevel"/>
    <w:tmpl w:val="D9CA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7DF7"/>
    <w:multiLevelType w:val="hybridMultilevel"/>
    <w:tmpl w:val="80D4E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23750"/>
    <w:multiLevelType w:val="hybridMultilevel"/>
    <w:tmpl w:val="2E1E9D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3D2C47"/>
    <w:multiLevelType w:val="hybridMultilevel"/>
    <w:tmpl w:val="4CC6CF1C"/>
    <w:lvl w:ilvl="0" w:tplc="AC1E8B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2294"/>
    <w:multiLevelType w:val="hybridMultilevel"/>
    <w:tmpl w:val="88B86B8C"/>
    <w:lvl w:ilvl="0" w:tplc="A7B0BC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6A4BD7"/>
    <w:multiLevelType w:val="hybridMultilevel"/>
    <w:tmpl w:val="63AE8BC8"/>
    <w:lvl w:ilvl="0" w:tplc="F8BE3B8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E06E7BE">
      <w:start w:val="1"/>
      <w:numFmt w:val="lowerLetter"/>
      <w:lvlText w:val="%2)"/>
      <w:lvlJc w:val="left"/>
      <w:pPr>
        <w:ind w:left="142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EB212D7"/>
    <w:multiLevelType w:val="multilevel"/>
    <w:tmpl w:val="D4C29FD4"/>
    <w:lvl w:ilvl="0">
      <w:start w:val="1"/>
      <w:numFmt w:val="upperRoman"/>
      <w:pStyle w:val="GTHeading1"/>
      <w:lvlText w:val="%1."/>
      <w:lvlJc w:val="left"/>
      <w:pPr>
        <w:tabs>
          <w:tab w:val="num" w:pos="0"/>
        </w:tabs>
        <w:ind w:left="700" w:hanging="70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THeading2"/>
      <w:suff w:val="nothing"/>
      <w:lvlText w:val="§%2."/>
      <w:lvlJc w:val="left"/>
      <w:pPr>
        <w:tabs>
          <w:tab w:val="num" w:pos="0"/>
        </w:tabs>
        <w:ind w:left="700" w:hanging="70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THeading3"/>
      <w:lvlText w:val="%3."/>
      <w:lvlJc w:val="left"/>
      <w:pPr>
        <w:tabs>
          <w:tab w:val="num" w:pos="0"/>
        </w:tabs>
        <w:ind w:left="700" w:hanging="7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GTHeading4"/>
      <w:isLgl/>
      <w:lvlText w:val="%3.%4."/>
      <w:lvlJc w:val="left"/>
      <w:pPr>
        <w:tabs>
          <w:tab w:val="num" w:pos="0"/>
        </w:tabs>
        <w:ind w:left="700" w:hanging="7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GTHeading5"/>
      <w:lvlText w:val="(%5)"/>
      <w:lvlJc w:val="left"/>
      <w:pPr>
        <w:tabs>
          <w:tab w:val="num" w:pos="0"/>
        </w:tabs>
        <w:ind w:left="1400" w:hanging="7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GTHeading6"/>
      <w:lvlText w:val="(%6)"/>
      <w:lvlJc w:val="left"/>
      <w:pPr>
        <w:tabs>
          <w:tab w:val="num" w:pos="0"/>
        </w:tabs>
        <w:ind w:left="2120" w:hanging="7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pStyle w:val="GTHeading7"/>
      <w:lvlText w:val="(%7)"/>
      <w:lvlJc w:val="left"/>
      <w:pPr>
        <w:tabs>
          <w:tab w:val="num" w:pos="0"/>
        </w:tabs>
        <w:ind w:left="2820" w:hanging="7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GTHeading8"/>
      <w:lvlText w:val="(%8)"/>
      <w:lvlJc w:val="left"/>
      <w:pPr>
        <w:tabs>
          <w:tab w:val="num" w:pos="0"/>
        </w:tabs>
        <w:ind w:left="3540" w:hanging="7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GTHeading9"/>
      <w:lvlText w:val=""/>
      <w:lvlJc w:val="left"/>
      <w:pPr>
        <w:tabs>
          <w:tab w:val="num" w:pos="0"/>
        </w:tabs>
        <w:ind w:left="4380" w:hanging="70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EBE7C32"/>
    <w:multiLevelType w:val="hybridMultilevel"/>
    <w:tmpl w:val="728AB0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95"/>
        </w:tabs>
        <w:ind w:left="1095" w:hanging="375"/>
      </w:pPr>
      <w:rPr>
        <w:rFonts w:cs="Times New Roman" w:hint="default"/>
        <w:i w:val="0"/>
      </w:rPr>
    </w:lvl>
    <w:lvl w:ilvl="2" w:tplc="FFFFFFFF">
      <w:start w:val="1"/>
      <w:numFmt w:val="lowerLetter"/>
      <w:lvlText w:val="(%3)"/>
      <w:lvlJc w:val="right"/>
      <w:pPr>
        <w:tabs>
          <w:tab w:val="num" w:pos="1800"/>
        </w:tabs>
        <w:ind w:left="1800" w:hanging="180"/>
      </w:pPr>
      <w:rPr>
        <w:rFonts w:ascii="Tahoma" w:eastAsia="Times New Roman" w:hAnsi="Tahoma" w:cs="Tahoma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ind w:left="3750" w:hanging="87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5F252BC"/>
    <w:multiLevelType w:val="hybridMultilevel"/>
    <w:tmpl w:val="32425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2624B"/>
    <w:multiLevelType w:val="hybridMultilevel"/>
    <w:tmpl w:val="23387214"/>
    <w:lvl w:ilvl="0" w:tplc="426A6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814FF"/>
    <w:multiLevelType w:val="hybridMultilevel"/>
    <w:tmpl w:val="47B2D09E"/>
    <w:lvl w:ilvl="0" w:tplc="461E7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22387"/>
    <w:multiLevelType w:val="hybridMultilevel"/>
    <w:tmpl w:val="608EB9AC"/>
    <w:lvl w:ilvl="0" w:tplc="1ED4EBF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CE82A38"/>
    <w:multiLevelType w:val="hybridMultilevel"/>
    <w:tmpl w:val="C73E3AF2"/>
    <w:lvl w:ilvl="0" w:tplc="20408164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E0664"/>
    <w:multiLevelType w:val="hybridMultilevel"/>
    <w:tmpl w:val="92485354"/>
    <w:numStyleLink w:val="Punktory"/>
  </w:abstractNum>
  <w:abstractNum w:abstractNumId="23" w15:restartNumberingAfterBreak="0">
    <w:nsid w:val="524C065C"/>
    <w:multiLevelType w:val="hybridMultilevel"/>
    <w:tmpl w:val="23FCDF08"/>
    <w:lvl w:ilvl="0" w:tplc="E2268F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C11BC"/>
    <w:multiLevelType w:val="hybridMultilevel"/>
    <w:tmpl w:val="8F145D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FF0CA5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95CAE"/>
    <w:multiLevelType w:val="hybridMultilevel"/>
    <w:tmpl w:val="BFDCEF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9F65F1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5F26E27"/>
    <w:multiLevelType w:val="hybridMultilevel"/>
    <w:tmpl w:val="9B76A5B0"/>
    <w:lvl w:ilvl="0" w:tplc="BA2A7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05985"/>
    <w:multiLevelType w:val="hybridMultilevel"/>
    <w:tmpl w:val="3182C7AC"/>
    <w:lvl w:ilvl="0" w:tplc="461E7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E6494"/>
    <w:multiLevelType w:val="hybridMultilevel"/>
    <w:tmpl w:val="8B467FBA"/>
    <w:lvl w:ilvl="0" w:tplc="71400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7352A8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3B58F0"/>
    <w:multiLevelType w:val="hybridMultilevel"/>
    <w:tmpl w:val="771C0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D1232"/>
    <w:multiLevelType w:val="multilevel"/>
    <w:tmpl w:val="B804F6B6"/>
    <w:lvl w:ilvl="0">
      <w:start w:val="1"/>
      <w:numFmt w:val="decimal"/>
      <w:pStyle w:val="TPPoziom1"/>
      <w:lvlText w:val="§%1."/>
      <w:lvlJc w:val="left"/>
      <w:pPr>
        <w:tabs>
          <w:tab w:val="num" w:pos="567"/>
        </w:tabs>
        <w:ind w:left="567" w:hanging="567"/>
      </w:pPr>
      <w:rPr>
        <w:rFonts w:asciiTheme="majorHAnsi" w:hAnsiTheme="majorHAnsi" w:cs="Times New Roman" w:hint="default"/>
        <w:b/>
        <w:bCs/>
        <w:i w:val="0"/>
        <w:iCs w:val="0"/>
        <w:sz w:val="24"/>
        <w:szCs w:val="22"/>
      </w:rPr>
    </w:lvl>
    <w:lvl w:ilvl="1">
      <w:start w:val="1"/>
      <w:numFmt w:val="decimal"/>
      <w:pStyle w:val="TPPoziom2"/>
      <w:lvlText w:val="%1.%2"/>
      <w:lvlJc w:val="left"/>
      <w:pPr>
        <w:tabs>
          <w:tab w:val="num" w:pos="1247"/>
        </w:tabs>
        <w:ind w:left="567" w:hanging="567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TPPoziom3"/>
      <w:lvlText w:val="(%3)"/>
      <w:lvlJc w:val="left"/>
      <w:pPr>
        <w:tabs>
          <w:tab w:val="num" w:pos="4905"/>
        </w:tabs>
        <w:ind w:left="1134" w:hanging="567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TPPoziom4"/>
      <w:lvlText w:val="(%4)"/>
      <w:lvlJc w:val="left"/>
      <w:pPr>
        <w:tabs>
          <w:tab w:val="num" w:pos="2722"/>
        </w:tabs>
        <w:ind w:left="2722" w:hanging="681"/>
      </w:pPr>
      <w:rPr>
        <w:rFonts w:ascii="Calibri" w:hAnsi="Calibri" w:hint="default"/>
        <w:sz w:val="22"/>
        <w:szCs w:val="22"/>
      </w:rPr>
    </w:lvl>
    <w:lvl w:ilvl="4">
      <w:start w:val="1"/>
      <w:numFmt w:val="lowerLetter"/>
      <w:pStyle w:val="TPPoziom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TPPoziom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1" w15:restartNumberingAfterBreak="0">
    <w:nsid w:val="6D576A04"/>
    <w:multiLevelType w:val="hybridMultilevel"/>
    <w:tmpl w:val="D054BA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335AD2"/>
    <w:multiLevelType w:val="hybridMultilevel"/>
    <w:tmpl w:val="728AB0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95"/>
        </w:tabs>
        <w:ind w:left="1095" w:hanging="375"/>
      </w:pPr>
      <w:rPr>
        <w:rFonts w:cs="Times New Roman" w:hint="default"/>
        <w:i w:val="0"/>
      </w:rPr>
    </w:lvl>
    <w:lvl w:ilvl="2" w:tplc="FFFFFFFF">
      <w:start w:val="1"/>
      <w:numFmt w:val="lowerLetter"/>
      <w:lvlText w:val="(%3)"/>
      <w:lvlJc w:val="right"/>
      <w:pPr>
        <w:tabs>
          <w:tab w:val="num" w:pos="1800"/>
        </w:tabs>
        <w:ind w:left="1800" w:hanging="180"/>
      </w:pPr>
      <w:rPr>
        <w:rFonts w:ascii="Tahoma" w:eastAsia="Times New Roman" w:hAnsi="Tahoma" w:cs="Tahoma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)"/>
      <w:lvlJc w:val="left"/>
      <w:pPr>
        <w:ind w:left="3750" w:hanging="87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12617D4"/>
    <w:multiLevelType w:val="hybridMultilevel"/>
    <w:tmpl w:val="E6028378"/>
    <w:lvl w:ilvl="0" w:tplc="0046F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EB7BE2"/>
    <w:multiLevelType w:val="hybridMultilevel"/>
    <w:tmpl w:val="CAA4A478"/>
    <w:lvl w:ilvl="0" w:tplc="56380B6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7BAEE7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F45642"/>
    <w:multiLevelType w:val="hybridMultilevel"/>
    <w:tmpl w:val="E7927462"/>
    <w:lvl w:ilvl="0" w:tplc="2CA87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2742F5"/>
    <w:multiLevelType w:val="hybridMultilevel"/>
    <w:tmpl w:val="C8307642"/>
    <w:lvl w:ilvl="0" w:tplc="1ED4EBF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4156D9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B292ED6"/>
    <w:multiLevelType w:val="hybridMultilevel"/>
    <w:tmpl w:val="A06CC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56241"/>
    <w:multiLevelType w:val="hybridMultilevel"/>
    <w:tmpl w:val="F446C28A"/>
    <w:styleLink w:val="Zaimportowanystyl331"/>
    <w:lvl w:ilvl="0" w:tplc="B6849C1C">
      <w:start w:val="1"/>
      <w:numFmt w:val="lowerRoman"/>
      <w:pStyle w:val="RomanLC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242054">
    <w:abstractNumId w:val="38"/>
  </w:num>
  <w:num w:numId="2" w16cid:durableId="1844663309">
    <w:abstractNumId w:val="19"/>
  </w:num>
  <w:num w:numId="3" w16cid:durableId="1340691378">
    <w:abstractNumId w:val="27"/>
  </w:num>
  <w:num w:numId="4" w16cid:durableId="1781489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537687">
    <w:abstractNumId w:val="38"/>
    <w:lvlOverride w:ilvl="0">
      <w:lvl w:ilvl="0" w:tplc="B6849C1C">
        <w:start w:val="1"/>
        <w:numFmt w:val="lowerRoman"/>
        <w:pStyle w:val="RomanLC1"/>
        <w:lvlText w:val="(%1)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1">
      <w:lvl w:ilvl="1" w:tplc="04150019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lvl w:ilvl="2" w:tplc="0415001B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plc="0415000F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plc="04150019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lvl w:ilvl="5" w:tplc="0415001B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415000F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plc="04150019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lvl w:ilvl="8" w:tplc="0415001B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6" w16cid:durableId="1075274493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0752230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8206401">
    <w:abstractNumId w:val="2"/>
  </w:num>
  <w:num w:numId="9" w16cid:durableId="262807105">
    <w:abstractNumId w:val="38"/>
    <w:lvlOverride w:ilvl="0">
      <w:startOverride w:val="1"/>
      <w:lvl w:ilvl="0" w:tplc="B6849C1C">
        <w:start w:val="1"/>
        <w:numFmt w:val="lowerRoman"/>
        <w:pStyle w:val="RomanLC1"/>
        <w:lvlText w:val="(%1)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1">
      <w:startOverride w:val="1"/>
      <w:lvl w:ilvl="1" w:tplc="04150019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startOverride w:val="1"/>
      <w:lvl w:ilvl="2" w:tplc="0415001B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startOverride w:val="1"/>
      <w:lvl w:ilvl="3" w:tplc="0415000F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startOverride w:val="1"/>
      <w:lvl w:ilvl="4" w:tplc="04150019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startOverride w:val="1"/>
      <w:lvl w:ilvl="5" w:tplc="0415001B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startOverride w:val="1"/>
      <w:lvl w:ilvl="6" w:tplc="0415000F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startOverride w:val="1"/>
      <w:lvl w:ilvl="7" w:tplc="04150019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startOverride w:val="1"/>
      <w:lvl w:ilvl="8" w:tplc="0415001B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10" w16cid:durableId="2073036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49168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9543893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042373">
    <w:abstractNumId w:val="12"/>
  </w:num>
  <w:num w:numId="14" w16cid:durableId="807940797">
    <w:abstractNumId w:val="17"/>
  </w:num>
  <w:num w:numId="15" w16cid:durableId="1094475128">
    <w:abstractNumId w:val="30"/>
  </w:num>
  <w:num w:numId="16" w16cid:durableId="1913814372">
    <w:abstractNumId w:val="0"/>
  </w:num>
  <w:num w:numId="17" w16cid:durableId="1652949716">
    <w:abstractNumId w:val="3"/>
  </w:num>
  <w:num w:numId="18" w16cid:durableId="423110153">
    <w:abstractNumId w:val="7"/>
  </w:num>
  <w:num w:numId="19" w16cid:durableId="228418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6484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5189608">
    <w:abstractNumId w:val="23"/>
  </w:num>
  <w:num w:numId="22" w16cid:durableId="625041721">
    <w:abstractNumId w:val="26"/>
  </w:num>
  <w:num w:numId="23" w16cid:durableId="984047038">
    <w:abstractNumId w:val="35"/>
  </w:num>
  <w:num w:numId="24" w16cid:durableId="901867128">
    <w:abstractNumId w:val="8"/>
  </w:num>
  <w:num w:numId="25" w16cid:durableId="1292054704">
    <w:abstractNumId w:val="28"/>
  </w:num>
  <w:num w:numId="26" w16cid:durableId="1772116711">
    <w:abstractNumId w:val="33"/>
  </w:num>
  <w:num w:numId="27" w16cid:durableId="1256205926">
    <w:abstractNumId w:val="36"/>
  </w:num>
  <w:num w:numId="28" w16cid:durableId="2022853140">
    <w:abstractNumId w:val="4"/>
  </w:num>
  <w:num w:numId="29" w16cid:durableId="615450088">
    <w:abstractNumId w:val="34"/>
  </w:num>
  <w:num w:numId="30" w16cid:durableId="867455126">
    <w:abstractNumId w:val="20"/>
  </w:num>
  <w:num w:numId="31" w16cid:durableId="919170000">
    <w:abstractNumId w:val="5"/>
  </w:num>
  <w:num w:numId="32" w16cid:durableId="1853253682">
    <w:abstractNumId w:val="14"/>
  </w:num>
  <w:num w:numId="33" w16cid:durableId="1682010245">
    <w:abstractNumId w:val="13"/>
  </w:num>
  <w:num w:numId="34" w16cid:durableId="100296578">
    <w:abstractNumId w:val="18"/>
  </w:num>
  <w:num w:numId="35" w16cid:durableId="1646274837">
    <w:abstractNumId w:val="32"/>
  </w:num>
  <w:num w:numId="36" w16cid:durableId="1230844982">
    <w:abstractNumId w:val="25"/>
  </w:num>
  <w:num w:numId="37" w16cid:durableId="1460998235">
    <w:abstractNumId w:val="16"/>
  </w:num>
  <w:num w:numId="38" w16cid:durableId="1386756842">
    <w:abstractNumId w:val="31"/>
  </w:num>
  <w:num w:numId="39" w16cid:durableId="1054160113">
    <w:abstractNumId w:val="15"/>
  </w:num>
  <w:num w:numId="40" w16cid:durableId="526257594">
    <w:abstractNumId w:val="11"/>
  </w:num>
  <w:num w:numId="41" w16cid:durableId="1848061254">
    <w:abstractNumId w:val="24"/>
  </w:num>
  <w:num w:numId="42" w16cid:durableId="1498644358">
    <w:abstractNumId w:val="29"/>
  </w:num>
  <w:num w:numId="43" w16cid:durableId="2096097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75662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092783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29734034">
    <w:abstractNumId w:val="37"/>
  </w:num>
  <w:num w:numId="47" w16cid:durableId="1898516627">
    <w:abstractNumId w:val="6"/>
  </w:num>
  <w:num w:numId="48" w16cid:durableId="2139717384">
    <w:abstractNumId w:val="22"/>
    <w:lvlOverride w:ilvl="0">
      <w:lvl w:ilvl="0" w:tplc="18445524">
        <w:start w:val="1"/>
        <w:numFmt w:val="bullet"/>
        <w:lvlText w:val="•"/>
        <w:lvlJc w:val="left"/>
        <w:pPr>
          <w:ind w:left="4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22A770">
        <w:start w:val="1"/>
        <w:numFmt w:val="bullet"/>
        <w:lvlText w:val="•"/>
        <w:lvlJc w:val="left"/>
        <w:pPr>
          <w:ind w:left="10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BE0A7A">
        <w:start w:val="1"/>
        <w:numFmt w:val="bullet"/>
        <w:lvlText w:val="•"/>
        <w:lvlJc w:val="left"/>
        <w:pPr>
          <w:ind w:left="16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46E4AE">
        <w:start w:val="1"/>
        <w:numFmt w:val="bullet"/>
        <w:lvlText w:val="•"/>
        <w:lvlJc w:val="left"/>
        <w:pPr>
          <w:ind w:left="22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AA9474">
        <w:start w:val="1"/>
        <w:numFmt w:val="bullet"/>
        <w:lvlText w:val="•"/>
        <w:lvlJc w:val="left"/>
        <w:pPr>
          <w:ind w:left="28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08B49C">
        <w:start w:val="1"/>
        <w:numFmt w:val="bullet"/>
        <w:lvlText w:val="•"/>
        <w:lvlJc w:val="left"/>
        <w:pPr>
          <w:ind w:left="34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16D124">
        <w:start w:val="1"/>
        <w:numFmt w:val="bullet"/>
        <w:lvlText w:val="•"/>
        <w:lvlJc w:val="left"/>
        <w:pPr>
          <w:ind w:left="40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C89B10">
        <w:start w:val="1"/>
        <w:numFmt w:val="bullet"/>
        <w:lvlText w:val="•"/>
        <w:lvlJc w:val="left"/>
        <w:pPr>
          <w:ind w:left="46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9EEC8A">
        <w:start w:val="1"/>
        <w:numFmt w:val="bullet"/>
        <w:lvlText w:val="•"/>
        <w:lvlJc w:val="left"/>
        <w:pPr>
          <w:ind w:left="5242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0"/>
    <w:rsid w:val="00082AD3"/>
    <w:rsid w:val="0008460D"/>
    <w:rsid w:val="000852EE"/>
    <w:rsid w:val="000A1C26"/>
    <w:rsid w:val="000F5B3F"/>
    <w:rsid w:val="001216CC"/>
    <w:rsid w:val="001439E6"/>
    <w:rsid w:val="001B0009"/>
    <w:rsid w:val="001E2576"/>
    <w:rsid w:val="001E6C13"/>
    <w:rsid w:val="00222707"/>
    <w:rsid w:val="00231FFC"/>
    <w:rsid w:val="002E0645"/>
    <w:rsid w:val="00303741"/>
    <w:rsid w:val="003613C9"/>
    <w:rsid w:val="003E42AD"/>
    <w:rsid w:val="0042259D"/>
    <w:rsid w:val="00430E5F"/>
    <w:rsid w:val="004361C4"/>
    <w:rsid w:val="0049241F"/>
    <w:rsid w:val="004A2017"/>
    <w:rsid w:val="004C29FF"/>
    <w:rsid w:val="00543604"/>
    <w:rsid w:val="005563A5"/>
    <w:rsid w:val="005607D0"/>
    <w:rsid w:val="005A2BB5"/>
    <w:rsid w:val="006372BB"/>
    <w:rsid w:val="00640F8B"/>
    <w:rsid w:val="00657F99"/>
    <w:rsid w:val="00694CFB"/>
    <w:rsid w:val="00701E95"/>
    <w:rsid w:val="00771E8E"/>
    <w:rsid w:val="007F191A"/>
    <w:rsid w:val="008366C3"/>
    <w:rsid w:val="00916BDD"/>
    <w:rsid w:val="009746ED"/>
    <w:rsid w:val="009920EA"/>
    <w:rsid w:val="00A136E2"/>
    <w:rsid w:val="00A833A9"/>
    <w:rsid w:val="00A93267"/>
    <w:rsid w:val="00AF366E"/>
    <w:rsid w:val="00B0525C"/>
    <w:rsid w:val="00B20D3E"/>
    <w:rsid w:val="00B357FD"/>
    <w:rsid w:val="00B472BE"/>
    <w:rsid w:val="00BD53A1"/>
    <w:rsid w:val="00BF7A3E"/>
    <w:rsid w:val="00C21CA0"/>
    <w:rsid w:val="00C24027"/>
    <w:rsid w:val="00C34F7E"/>
    <w:rsid w:val="00C83636"/>
    <w:rsid w:val="00C84C92"/>
    <w:rsid w:val="00CB3CB3"/>
    <w:rsid w:val="00CD6758"/>
    <w:rsid w:val="00D31519"/>
    <w:rsid w:val="00D4184E"/>
    <w:rsid w:val="00D862B8"/>
    <w:rsid w:val="00DC32EA"/>
    <w:rsid w:val="00E00F79"/>
    <w:rsid w:val="00E0375D"/>
    <w:rsid w:val="00E4508E"/>
    <w:rsid w:val="00EB3C99"/>
    <w:rsid w:val="00EC227E"/>
    <w:rsid w:val="00EC7E7F"/>
    <w:rsid w:val="00EF6440"/>
    <w:rsid w:val="00F07332"/>
    <w:rsid w:val="00F13E2E"/>
    <w:rsid w:val="00F17ED6"/>
    <w:rsid w:val="00F320D3"/>
    <w:rsid w:val="00F53BB8"/>
    <w:rsid w:val="00F708F8"/>
    <w:rsid w:val="00FA4786"/>
    <w:rsid w:val="00FF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773AF"/>
  <w15:chartTrackingRefBased/>
  <w15:docId w15:val="{BB7D0FC3-CFD2-4D74-894D-F1AD675C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Recipient"/>
    <w:qFormat/>
    <w:rsid w:val="00CD6758"/>
    <w:pPr>
      <w:spacing w:before="1440" w:after="0" w:line="240" w:lineRule="auto"/>
      <w:contextualSpacing/>
    </w:pPr>
    <w:rPr>
      <w:rFonts w:ascii="Segoe UI" w:hAnsi="Segoe UI"/>
      <w:sz w:val="20"/>
    </w:rPr>
  </w:style>
  <w:style w:type="paragraph" w:styleId="Nagwek1">
    <w:name w:val="heading 1"/>
    <w:aliases w:val="Signature"/>
    <w:basedOn w:val="Normalny"/>
    <w:next w:val="Normalny"/>
    <w:link w:val="Nagwek1Znak"/>
    <w:uiPriority w:val="9"/>
    <w:qFormat/>
    <w:rsid w:val="00CD675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aliases w:val="Date"/>
    <w:basedOn w:val="Normalny"/>
    <w:next w:val="Normalny"/>
    <w:link w:val="Nagwek2Znak"/>
    <w:uiPriority w:val="9"/>
    <w:unhideWhenUsed/>
    <w:qFormat/>
    <w:rsid w:val="00F53BB8"/>
    <w:pPr>
      <w:keepNext/>
      <w:keepLines/>
      <w:spacing w:before="0"/>
      <w:jc w:val="right"/>
      <w:outlineLvl w:val="1"/>
    </w:pPr>
    <w:rPr>
      <w:rFonts w:eastAsiaTheme="majorEastAsia" w:cstheme="majorBidi"/>
      <w:sz w:val="1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C26"/>
  </w:style>
  <w:style w:type="paragraph" w:styleId="Stopka">
    <w:name w:val="footer"/>
    <w:basedOn w:val="Normalny"/>
    <w:link w:val="Stopka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C26"/>
  </w:style>
  <w:style w:type="paragraph" w:styleId="Tekstdymka">
    <w:name w:val="Balloon Text"/>
    <w:basedOn w:val="Normalny"/>
    <w:link w:val="TekstdymkaZnak"/>
    <w:uiPriority w:val="99"/>
    <w:semiHidden/>
    <w:unhideWhenUsed/>
    <w:rsid w:val="000A1C26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C26"/>
    <w:rPr>
      <w:rFonts w:ascii="Segoe UI" w:hAnsi="Segoe UI" w:cs="Segoe UI"/>
      <w:sz w:val="18"/>
      <w:szCs w:val="18"/>
    </w:rPr>
  </w:style>
  <w:style w:type="paragraph" w:styleId="Bezodstpw">
    <w:name w:val="No Spacing"/>
    <w:aliases w:val="Text"/>
    <w:uiPriority w:val="1"/>
    <w:qFormat/>
    <w:rsid w:val="00CD6758"/>
    <w:pPr>
      <w:spacing w:before="1200" w:after="0" w:line="360" w:lineRule="auto"/>
      <w:contextualSpacing/>
    </w:pPr>
    <w:rPr>
      <w:rFonts w:ascii="Segoe UI" w:hAnsi="Segoe UI"/>
      <w:sz w:val="20"/>
    </w:rPr>
  </w:style>
  <w:style w:type="character" w:customStyle="1" w:styleId="Nagwek1Znak">
    <w:name w:val="Nagłówek 1 Znak"/>
    <w:aliases w:val="Signature Znak"/>
    <w:basedOn w:val="Domylnaczcionkaakapitu"/>
    <w:link w:val="Nagwek1"/>
    <w:uiPriority w:val="9"/>
    <w:rsid w:val="00CD6758"/>
    <w:rPr>
      <w:rFonts w:ascii="Segoe UI" w:eastAsiaTheme="majorEastAsia" w:hAnsi="Segoe UI" w:cstheme="majorBidi"/>
      <w:sz w:val="20"/>
      <w:szCs w:val="32"/>
    </w:rPr>
  </w:style>
  <w:style w:type="paragraph" w:styleId="Tytu">
    <w:name w:val="Title"/>
    <w:aliases w:val="Headline"/>
    <w:basedOn w:val="Normalny"/>
    <w:next w:val="Normalny"/>
    <w:link w:val="TytuZnak"/>
    <w:uiPriority w:val="10"/>
    <w:qFormat/>
    <w:rsid w:val="00F53BB8"/>
    <w:pPr>
      <w:spacing w:before="1200" w:after="960"/>
    </w:pPr>
    <w:rPr>
      <w:rFonts w:eastAsiaTheme="majorEastAsia" w:cstheme="majorBidi"/>
      <w:b/>
      <w:kern w:val="28"/>
      <w:sz w:val="32"/>
      <w:szCs w:val="56"/>
    </w:rPr>
  </w:style>
  <w:style w:type="character" w:customStyle="1" w:styleId="TytuZnak">
    <w:name w:val="Tytuł Znak"/>
    <w:aliases w:val="Headline Znak"/>
    <w:basedOn w:val="Domylnaczcionkaakapitu"/>
    <w:link w:val="Tytu"/>
    <w:uiPriority w:val="10"/>
    <w:rsid w:val="00F53BB8"/>
    <w:rPr>
      <w:rFonts w:ascii="Segoe UI" w:eastAsiaTheme="majorEastAsia" w:hAnsi="Segoe UI" w:cstheme="majorBidi"/>
      <w:b/>
      <w:kern w:val="28"/>
      <w:sz w:val="32"/>
      <w:szCs w:val="56"/>
    </w:rPr>
  </w:style>
  <w:style w:type="character" w:customStyle="1" w:styleId="Nagwek2Znak">
    <w:name w:val="Nagłówek 2 Znak"/>
    <w:aliases w:val="Date Znak"/>
    <w:basedOn w:val="Domylnaczcionkaakapitu"/>
    <w:link w:val="Nagwek2"/>
    <w:uiPriority w:val="9"/>
    <w:rsid w:val="00F53BB8"/>
    <w:rPr>
      <w:rFonts w:ascii="Segoe UI" w:eastAsiaTheme="majorEastAsia" w:hAnsi="Segoe UI" w:cstheme="majorBidi"/>
      <w:sz w:val="18"/>
      <w:szCs w:val="26"/>
    </w:rPr>
  </w:style>
  <w:style w:type="paragraph" w:styleId="Podtytu">
    <w:name w:val="Subtitle"/>
    <w:aliases w:val="Text-2"/>
    <w:basedOn w:val="Normalny"/>
    <w:next w:val="Normalny"/>
    <w:link w:val="PodtytuZnak"/>
    <w:uiPriority w:val="11"/>
    <w:qFormat/>
    <w:rsid w:val="00916BDD"/>
    <w:pPr>
      <w:numPr>
        <w:ilvl w:val="1"/>
      </w:numPr>
      <w:spacing w:before="600" w:line="276" w:lineRule="auto"/>
      <w:jc w:val="both"/>
    </w:pPr>
    <w:rPr>
      <w:rFonts w:eastAsiaTheme="minorEastAsia"/>
    </w:rPr>
  </w:style>
  <w:style w:type="character" w:customStyle="1" w:styleId="PodtytuZnak">
    <w:name w:val="Podtytuł Znak"/>
    <w:aliases w:val="Text-2 Znak"/>
    <w:basedOn w:val="Domylnaczcionkaakapitu"/>
    <w:link w:val="Podtytu"/>
    <w:uiPriority w:val="11"/>
    <w:rsid w:val="00916BDD"/>
    <w:rPr>
      <w:rFonts w:ascii="Segoe UI" w:eastAsiaTheme="minorEastAsia" w:hAnsi="Segoe UI"/>
      <w:sz w:val="20"/>
    </w:rPr>
  </w:style>
  <w:style w:type="character" w:customStyle="1" w:styleId="cf01">
    <w:name w:val="cf01"/>
    <w:basedOn w:val="Domylnaczcionkaakapitu"/>
    <w:rsid w:val="00E4508E"/>
    <w:rPr>
      <w:rFonts w:ascii="Segoe UI" w:hAnsi="Segoe UI" w:cs="Segoe UI" w:hint="default"/>
    </w:rPr>
  </w:style>
  <w:style w:type="character" w:styleId="Hipercze">
    <w:name w:val="Hyperlink"/>
    <w:basedOn w:val="Domylnaczcionkaakapitu"/>
    <w:uiPriority w:val="99"/>
    <w:unhideWhenUsed/>
    <w:rsid w:val="00231FFC"/>
    <w:rPr>
      <w:color w:val="0563C1" w:themeColor="hyperlink"/>
      <w:u w:val="single"/>
    </w:rPr>
  </w:style>
  <w:style w:type="paragraph" w:customStyle="1" w:styleId="RomanLC1">
    <w:name w:val="Roman_LC_1"/>
    <w:basedOn w:val="Normalny"/>
    <w:uiPriority w:val="99"/>
    <w:rsid w:val="00C24027"/>
    <w:pPr>
      <w:numPr>
        <w:numId w:val="1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Zaimportowanystyl331">
    <w:name w:val="Zaimportowany styl 331"/>
    <w:rsid w:val="00C24027"/>
    <w:pPr>
      <w:numPr>
        <w:numId w:val="1"/>
      </w:numPr>
    </w:pPr>
  </w:style>
  <w:style w:type="paragraph" w:styleId="Akapitzlist">
    <w:name w:val="List Paragraph"/>
    <w:basedOn w:val="Normalny"/>
    <w:qFormat/>
    <w:rsid w:val="00C24027"/>
    <w:pPr>
      <w:spacing w:before="0"/>
      <w:ind w:left="720"/>
    </w:pPr>
    <w:rPr>
      <w:rFonts w:ascii="Arial" w:eastAsia="Times New Roman" w:hAnsi="Arial" w:cs="Times New Roman"/>
      <w:szCs w:val="24"/>
      <w:lang w:eastAsia="en-GB"/>
    </w:rPr>
  </w:style>
  <w:style w:type="paragraph" w:customStyle="1" w:styleId="Default">
    <w:name w:val="Default"/>
    <w:rsid w:val="00C2402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-POLBasic">
    <w:name w:val="P-POL Basic"/>
    <w:basedOn w:val="Normalny"/>
    <w:uiPriority w:val="44"/>
    <w:semiHidden/>
    <w:qFormat/>
    <w:rsid w:val="00C24027"/>
    <w:pPr>
      <w:spacing w:before="0" w:after="240" w:line="288" w:lineRule="auto"/>
      <w:contextualSpacing w:val="0"/>
      <w:jc w:val="both"/>
    </w:pPr>
    <w:rPr>
      <w:rFonts w:ascii="Arial" w:hAnsi="Arial"/>
      <w:szCs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locked/>
    <w:rsid w:val="00C24027"/>
    <w:rPr>
      <w:sz w:val="24"/>
      <w:lang w:val="en-US"/>
    </w:rPr>
  </w:style>
  <w:style w:type="paragraph" w:styleId="Tekstprzypisudolnego">
    <w:name w:val="footnote text"/>
    <w:aliases w:val="fn"/>
    <w:basedOn w:val="Normalny"/>
    <w:link w:val="TekstprzypisudolnegoZnak"/>
    <w:unhideWhenUsed/>
    <w:rsid w:val="00C24027"/>
    <w:pPr>
      <w:spacing w:before="0" w:after="240"/>
      <w:contextualSpacing w:val="0"/>
    </w:pPr>
    <w:rPr>
      <w:rFonts w:asciiTheme="minorHAnsi" w:hAnsiTheme="minorHAnsi"/>
      <w:sz w:val="24"/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24027"/>
    <w:rPr>
      <w:rFonts w:ascii="Segoe UI" w:hAnsi="Segoe UI"/>
      <w:sz w:val="20"/>
      <w:szCs w:val="20"/>
    </w:rPr>
  </w:style>
  <w:style w:type="character" w:styleId="Odwoanieprzypisudolnego">
    <w:name w:val="footnote reference"/>
    <w:semiHidden/>
    <w:unhideWhenUsed/>
    <w:rsid w:val="00C24027"/>
    <w:rPr>
      <w:rFonts w:ascii="Times New Roman" w:hAnsi="Times New Roman" w:cs="Times New Roman" w:hint="default"/>
      <w:vertAlign w:val="superscript"/>
    </w:rPr>
  </w:style>
  <w:style w:type="paragraph" w:customStyle="1" w:styleId="TPPoziom6">
    <w:name w:val="TP Poziom 6"/>
    <w:uiPriority w:val="99"/>
    <w:rsid w:val="00C24027"/>
    <w:pPr>
      <w:numPr>
        <w:ilvl w:val="5"/>
        <w:numId w:val="15"/>
      </w:numPr>
      <w:spacing w:after="140" w:line="290" w:lineRule="auto"/>
      <w:jc w:val="both"/>
      <w:outlineLvl w:val="5"/>
    </w:pPr>
    <w:rPr>
      <w:rFonts w:ascii="Calibri" w:eastAsia="Times New Roman" w:hAnsi="Calibri" w:cs="Calibri"/>
      <w:kern w:val="20"/>
    </w:rPr>
  </w:style>
  <w:style w:type="paragraph" w:customStyle="1" w:styleId="TPPoziom1">
    <w:name w:val="TP Poziom 1"/>
    <w:next w:val="Normalny"/>
    <w:link w:val="TPPoziom1Znak"/>
    <w:uiPriority w:val="99"/>
    <w:rsid w:val="00C24027"/>
    <w:pPr>
      <w:keepNext/>
      <w:numPr>
        <w:numId w:val="15"/>
      </w:numPr>
      <w:spacing w:before="280" w:after="140" w:line="290" w:lineRule="auto"/>
      <w:jc w:val="both"/>
      <w:outlineLvl w:val="0"/>
    </w:pPr>
    <w:rPr>
      <w:rFonts w:ascii="Calibri" w:eastAsia="Times New Roman" w:hAnsi="Calibri" w:cs="Calibri"/>
      <w:b/>
      <w:bCs/>
      <w:kern w:val="20"/>
      <w:sz w:val="24"/>
      <w:szCs w:val="24"/>
    </w:rPr>
  </w:style>
  <w:style w:type="paragraph" w:customStyle="1" w:styleId="TPPoziom2">
    <w:name w:val="TP Poziom 2"/>
    <w:autoRedefine/>
    <w:uiPriority w:val="99"/>
    <w:rsid w:val="00C24027"/>
    <w:pPr>
      <w:numPr>
        <w:ilvl w:val="1"/>
        <w:numId w:val="15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kern w:val="20"/>
      <w:sz w:val="24"/>
      <w:lang w:eastAsia="pl-PL"/>
    </w:rPr>
  </w:style>
  <w:style w:type="paragraph" w:customStyle="1" w:styleId="TPPoziom3">
    <w:name w:val="TP Poziom 3"/>
    <w:uiPriority w:val="99"/>
    <w:rsid w:val="00C24027"/>
    <w:pPr>
      <w:numPr>
        <w:ilvl w:val="2"/>
        <w:numId w:val="15"/>
      </w:numPr>
      <w:spacing w:after="140" w:line="290" w:lineRule="auto"/>
      <w:jc w:val="both"/>
      <w:outlineLvl w:val="2"/>
    </w:pPr>
    <w:rPr>
      <w:rFonts w:ascii="Calibri" w:eastAsia="Times New Roman" w:hAnsi="Calibri" w:cs="Calibri"/>
      <w:kern w:val="20"/>
    </w:rPr>
  </w:style>
  <w:style w:type="paragraph" w:customStyle="1" w:styleId="TPPoziom4">
    <w:name w:val="TP Poziom 4"/>
    <w:uiPriority w:val="99"/>
    <w:rsid w:val="00C24027"/>
    <w:pPr>
      <w:numPr>
        <w:ilvl w:val="3"/>
        <w:numId w:val="15"/>
      </w:numPr>
      <w:spacing w:after="140" w:line="290" w:lineRule="auto"/>
      <w:jc w:val="both"/>
      <w:outlineLvl w:val="3"/>
    </w:pPr>
    <w:rPr>
      <w:rFonts w:ascii="Calibri" w:eastAsia="Times New Roman" w:hAnsi="Calibri" w:cs="Calibri"/>
      <w:kern w:val="20"/>
    </w:rPr>
  </w:style>
  <w:style w:type="paragraph" w:customStyle="1" w:styleId="TPPoziom5">
    <w:name w:val="TP Poziom 5"/>
    <w:uiPriority w:val="99"/>
    <w:rsid w:val="00C24027"/>
    <w:pPr>
      <w:numPr>
        <w:ilvl w:val="4"/>
        <w:numId w:val="15"/>
      </w:numPr>
      <w:spacing w:after="140" w:line="290" w:lineRule="auto"/>
      <w:jc w:val="both"/>
      <w:outlineLvl w:val="4"/>
    </w:pPr>
    <w:rPr>
      <w:rFonts w:ascii="Calibri" w:eastAsia="Times New Roman" w:hAnsi="Calibri" w:cs="Calibri"/>
      <w:kern w:val="20"/>
    </w:rPr>
  </w:style>
  <w:style w:type="paragraph" w:customStyle="1" w:styleId="6zgryizdou">
    <w:name w:val="6 z góry i z dołu"/>
    <w:basedOn w:val="Normalny"/>
    <w:link w:val="6zgryizdouZnak"/>
    <w:rsid w:val="00C24027"/>
    <w:pPr>
      <w:spacing w:before="240" w:after="240"/>
      <w:contextualSpacing w:val="0"/>
      <w:jc w:val="both"/>
    </w:pPr>
    <w:rPr>
      <w:rFonts w:ascii="Times New Roman" w:eastAsia="Times New Roman" w:hAnsi="Times New Roman" w:cs="Times New Roman"/>
      <w:kern w:val="20"/>
      <w:sz w:val="24"/>
    </w:rPr>
  </w:style>
  <w:style w:type="character" w:customStyle="1" w:styleId="6zgryizdouZnak">
    <w:name w:val="6 z góry i z dołu Znak"/>
    <w:basedOn w:val="Domylnaczcionkaakapitu"/>
    <w:link w:val="6zgryizdou"/>
    <w:rsid w:val="00C24027"/>
    <w:rPr>
      <w:rFonts w:ascii="Times New Roman" w:eastAsia="Times New Roman" w:hAnsi="Times New Roman" w:cs="Times New Roman"/>
      <w:kern w:val="20"/>
      <w:sz w:val="24"/>
    </w:rPr>
  </w:style>
  <w:style w:type="character" w:customStyle="1" w:styleId="TPPoziom1Znak">
    <w:name w:val="TP Poziom 1 Znak"/>
    <w:basedOn w:val="Domylnaczcionkaakapitu"/>
    <w:link w:val="TPPoziom1"/>
    <w:uiPriority w:val="99"/>
    <w:rsid w:val="00C24027"/>
    <w:rPr>
      <w:rFonts w:ascii="Calibri" w:eastAsia="Times New Roman" w:hAnsi="Calibri" w:cs="Calibri"/>
      <w:b/>
      <w:bCs/>
      <w:kern w:val="20"/>
      <w:sz w:val="24"/>
      <w:szCs w:val="24"/>
    </w:rPr>
  </w:style>
  <w:style w:type="paragraph" w:customStyle="1" w:styleId="Tre">
    <w:name w:val="Treść"/>
    <w:rsid w:val="00C2402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POLBodyText">
    <w:name w:val="POL Body Text"/>
    <w:basedOn w:val="Normalny"/>
    <w:link w:val="POLBodyTextChar"/>
    <w:qFormat/>
    <w:rsid w:val="00C24027"/>
    <w:pPr>
      <w:spacing w:before="240" w:after="120"/>
      <w:contextualSpacing w:val="0"/>
      <w:jc w:val="both"/>
    </w:pPr>
    <w:rPr>
      <w:rFonts w:ascii="Times New Roman" w:hAnsi="Times New Roman"/>
      <w:b/>
      <w:sz w:val="22"/>
      <w:szCs w:val="24"/>
    </w:rPr>
  </w:style>
  <w:style w:type="character" w:customStyle="1" w:styleId="POLBodyTextChar">
    <w:name w:val="POL Body Text Char"/>
    <w:basedOn w:val="Domylnaczcionkaakapitu"/>
    <w:link w:val="POLBodyText"/>
    <w:rsid w:val="00C24027"/>
    <w:rPr>
      <w:rFonts w:ascii="Times New Roman" w:hAnsi="Times New Roman"/>
      <w:b/>
      <w:szCs w:val="24"/>
    </w:rPr>
  </w:style>
  <w:style w:type="character" w:styleId="Odwoaniedokomentarza">
    <w:name w:val="annotation reference"/>
    <w:uiPriority w:val="99"/>
    <w:semiHidden/>
    <w:unhideWhenUsed/>
    <w:rsid w:val="00C240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027"/>
    <w:pPr>
      <w:spacing w:before="0" w:after="200" w:line="276" w:lineRule="auto"/>
      <w:contextualSpacing w:val="0"/>
    </w:pPr>
    <w:rPr>
      <w:rFonts w:ascii="Calibri" w:eastAsia="Calibri" w:hAnsi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0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02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odstawowyakapit">
    <w:name w:val="[Podstawowy akapit]"/>
    <w:basedOn w:val="Normalny"/>
    <w:uiPriority w:val="99"/>
    <w:rsid w:val="00C24027"/>
    <w:pPr>
      <w:autoSpaceDE w:val="0"/>
      <w:autoSpaceDN w:val="0"/>
      <w:adjustRightInd w:val="0"/>
      <w:spacing w:before="0" w:line="288" w:lineRule="auto"/>
      <w:contextualSpacing w:val="0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C24027"/>
    <w:pPr>
      <w:spacing w:before="0"/>
      <w:contextualSpacing w:val="0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4027"/>
    <w:rPr>
      <w:rFonts w:ascii="Arial" w:eastAsia="Times New Roman" w:hAnsi="Arial" w:cs="Arial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24027"/>
    <w:pPr>
      <w:spacing w:before="0"/>
      <w:contextualSpacing w:val="0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24027"/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24027"/>
    <w:pPr>
      <w:spacing w:before="0" w:after="120" w:line="480" w:lineRule="auto"/>
      <w:ind w:left="283"/>
      <w:contextualSpacing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40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4027"/>
    <w:rPr>
      <w:b/>
      <w:bCs/>
    </w:rPr>
  </w:style>
  <w:style w:type="paragraph" w:styleId="NormalnyWeb">
    <w:name w:val="Normal (Web)"/>
    <w:basedOn w:val="Normalny"/>
    <w:uiPriority w:val="99"/>
    <w:unhideWhenUsed/>
    <w:rsid w:val="00C2402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">
    <w:name w:val="tresc"/>
    <w:basedOn w:val="Normalny"/>
    <w:rsid w:val="00C2402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semiHidden/>
    <w:rsid w:val="00C24027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C24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240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GTDocID">
    <w:name w:val="GT DocID"/>
    <w:basedOn w:val="Normalny"/>
    <w:next w:val="Normalny"/>
    <w:link w:val="GTDocIDChar"/>
    <w:qFormat/>
    <w:rsid w:val="00C24027"/>
    <w:pPr>
      <w:spacing w:before="0" w:after="200" w:line="276" w:lineRule="auto"/>
      <w:contextualSpacing w:val="0"/>
    </w:pPr>
    <w:rPr>
      <w:rFonts w:ascii="Arial" w:hAnsi="Arial"/>
      <w:i/>
      <w:noProof/>
      <w:sz w:val="16"/>
      <w:lang w:val="en-US"/>
    </w:rPr>
  </w:style>
  <w:style w:type="character" w:customStyle="1" w:styleId="GTDocIDChar">
    <w:name w:val="GT DocID Char"/>
    <w:basedOn w:val="Domylnaczcionkaakapitu"/>
    <w:link w:val="GTDocID"/>
    <w:rsid w:val="00C24027"/>
    <w:rPr>
      <w:rFonts w:ascii="Arial" w:hAnsi="Arial"/>
      <w:i/>
      <w:noProof/>
      <w:sz w:val="16"/>
      <w:lang w:val="en-US"/>
    </w:rPr>
  </w:style>
  <w:style w:type="paragraph" w:styleId="Lista2">
    <w:name w:val="List 2"/>
    <w:basedOn w:val="Normalny"/>
    <w:uiPriority w:val="99"/>
    <w:unhideWhenUsed/>
    <w:rsid w:val="00C24027"/>
    <w:pPr>
      <w:spacing w:before="0" w:after="200" w:line="276" w:lineRule="auto"/>
      <w:ind w:left="720" w:hanging="360"/>
    </w:pPr>
    <w:rPr>
      <w:rFonts w:ascii="Calibri" w:eastAsia="Calibri" w:hAnsi="Calibri" w:cs="Times New Roman"/>
      <w:sz w:val="22"/>
    </w:rPr>
  </w:style>
  <w:style w:type="character" w:customStyle="1" w:styleId="GTComment">
    <w:name w:val="GT Comment"/>
    <w:basedOn w:val="Domylnaczcionkaakapitu"/>
    <w:uiPriority w:val="1"/>
    <w:rsid w:val="00C24027"/>
    <w:rPr>
      <w:b/>
      <w:bdr w:val="none" w:sz="0" w:space="0" w:color="auto"/>
      <w:shd w:val="clear" w:color="auto" w:fill="FFFF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27"/>
    <w:pPr>
      <w:spacing w:before="0" w:after="200" w:line="276" w:lineRule="auto"/>
      <w:contextualSpacing w:val="0"/>
    </w:pPr>
    <w:rPr>
      <w:rFonts w:ascii="Calibri" w:eastAsia="Calibri" w:hAnsi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27"/>
    <w:rPr>
      <w:vertAlign w:val="superscript"/>
    </w:rPr>
  </w:style>
  <w:style w:type="paragraph" w:styleId="Listanumerowana">
    <w:name w:val="List Number"/>
    <w:basedOn w:val="Normalny"/>
    <w:uiPriority w:val="99"/>
    <w:semiHidden/>
    <w:unhideWhenUsed/>
    <w:rsid w:val="00C24027"/>
    <w:pPr>
      <w:numPr>
        <w:numId w:val="16"/>
      </w:numPr>
      <w:spacing w:before="0" w:after="200" w:line="276" w:lineRule="auto"/>
    </w:pPr>
    <w:rPr>
      <w:rFonts w:ascii="Calibri" w:eastAsia="Calibri" w:hAnsi="Calibri" w:cs="Times New Roman"/>
      <w:sz w:val="22"/>
    </w:rPr>
  </w:style>
  <w:style w:type="paragraph" w:customStyle="1" w:styleId="LOLglMainL1">
    <w:name w:val="LOLglMain_L1"/>
    <w:basedOn w:val="Normalny"/>
    <w:rsid w:val="00C24027"/>
    <w:pPr>
      <w:numPr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OLglMainL2">
    <w:name w:val="LOLglMain_L2"/>
    <w:basedOn w:val="Normalny"/>
    <w:rsid w:val="00C24027"/>
    <w:pPr>
      <w:numPr>
        <w:ilvl w:val="1"/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OLglMainL3">
    <w:name w:val="LOLglMain_L3"/>
    <w:basedOn w:val="Normalny"/>
    <w:rsid w:val="00C24027"/>
    <w:pPr>
      <w:numPr>
        <w:ilvl w:val="2"/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OLglMainL4">
    <w:name w:val="LOLglMain_L4"/>
    <w:basedOn w:val="Normalny"/>
    <w:rsid w:val="00C24027"/>
    <w:pPr>
      <w:numPr>
        <w:ilvl w:val="3"/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OLglMainL5">
    <w:name w:val="LOLglMain_L5"/>
    <w:basedOn w:val="Normalny"/>
    <w:rsid w:val="00C24027"/>
    <w:pPr>
      <w:numPr>
        <w:ilvl w:val="4"/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OLglMainL6">
    <w:name w:val="LOLglMain_L6"/>
    <w:basedOn w:val="Normalny"/>
    <w:rsid w:val="00C24027"/>
    <w:pPr>
      <w:numPr>
        <w:ilvl w:val="5"/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OLglMainL7">
    <w:name w:val="LOLglMain_L7"/>
    <w:basedOn w:val="Normalny"/>
    <w:rsid w:val="00C24027"/>
    <w:pPr>
      <w:numPr>
        <w:ilvl w:val="6"/>
        <w:numId w:val="17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OLBodyTextBoldCentered">
    <w:name w:val="POL Body Text Bold Centered"/>
    <w:basedOn w:val="Normalny"/>
    <w:rsid w:val="00C24027"/>
    <w:pPr>
      <w:suppressAutoHyphens/>
      <w:spacing w:before="0" w:after="240"/>
      <w:contextualSpacing w:val="0"/>
      <w:jc w:val="center"/>
    </w:pPr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customStyle="1" w:styleId="POLBodyTextBold">
    <w:name w:val="POL Body Text Bold"/>
    <w:basedOn w:val="Normalny"/>
    <w:qFormat/>
    <w:rsid w:val="00C24027"/>
    <w:pPr>
      <w:suppressAutoHyphens/>
      <w:spacing w:before="0" w:after="120"/>
      <w:contextualSpacing w:val="0"/>
      <w:jc w:val="both"/>
    </w:pPr>
    <w:rPr>
      <w:rFonts w:ascii="Times New Roman" w:eastAsia="Times New Roman" w:hAnsi="Times New Roman" w:cs="Times New Roman"/>
      <w:b/>
      <w:bCs/>
      <w:iCs/>
      <w:color w:val="000000"/>
      <w:szCs w:val="20"/>
      <w:lang w:eastAsia="pl-PL"/>
    </w:rPr>
  </w:style>
  <w:style w:type="paragraph" w:customStyle="1" w:styleId="POL-Heading1">
    <w:name w:val="POL - Heading 1"/>
    <w:basedOn w:val="Normalny"/>
    <w:next w:val="Normalny"/>
    <w:link w:val="POL-Heading1Char"/>
    <w:rsid w:val="00C24027"/>
    <w:pPr>
      <w:keepNext/>
      <w:keepLines/>
      <w:numPr>
        <w:numId w:val="18"/>
      </w:numPr>
      <w:spacing w:before="240"/>
      <w:contextualSpacing w:val="0"/>
      <w:jc w:val="center"/>
      <w:outlineLvl w:val="0"/>
    </w:pPr>
    <w:rPr>
      <w:rFonts w:ascii="Times New Roman" w:hAnsi="Times New Roman" w:cs="Times New Roman"/>
      <w:b/>
      <w:caps/>
      <w:sz w:val="22"/>
    </w:rPr>
  </w:style>
  <w:style w:type="character" w:customStyle="1" w:styleId="POL-Heading1Char">
    <w:name w:val="POL - Heading 1 Char"/>
    <w:link w:val="POL-Heading1"/>
    <w:rsid w:val="00C24027"/>
    <w:rPr>
      <w:rFonts w:ascii="Times New Roman" w:hAnsi="Times New Roman" w:cs="Times New Roman"/>
      <w:b/>
      <w:caps/>
    </w:rPr>
  </w:style>
  <w:style w:type="paragraph" w:customStyle="1" w:styleId="POL-Heading2">
    <w:name w:val="POL - Heading 2"/>
    <w:basedOn w:val="Normalny"/>
    <w:next w:val="POLHdgBodyText2"/>
    <w:link w:val="POL-Heading2Char"/>
    <w:rsid w:val="00C24027"/>
    <w:pPr>
      <w:keepNext/>
      <w:keepLines/>
      <w:numPr>
        <w:ilvl w:val="1"/>
        <w:numId w:val="18"/>
      </w:numPr>
      <w:spacing w:before="240" w:after="120"/>
      <w:contextualSpacing w:val="0"/>
      <w:jc w:val="center"/>
      <w:outlineLvl w:val="1"/>
    </w:pPr>
    <w:rPr>
      <w:rFonts w:ascii="Times New Roman" w:hAnsi="Times New Roman" w:cs="Times New Roman"/>
      <w:b/>
      <w:caps/>
      <w:sz w:val="22"/>
    </w:rPr>
  </w:style>
  <w:style w:type="character" w:customStyle="1" w:styleId="POL-Heading2Char">
    <w:name w:val="POL - Heading 2 Char"/>
    <w:link w:val="POL-Heading2"/>
    <w:rsid w:val="00C24027"/>
    <w:rPr>
      <w:rFonts w:ascii="Times New Roman" w:hAnsi="Times New Roman" w:cs="Times New Roman"/>
      <w:b/>
      <w:caps/>
    </w:rPr>
  </w:style>
  <w:style w:type="paragraph" w:customStyle="1" w:styleId="POL-Heading3">
    <w:name w:val="POL - Heading 3"/>
    <w:basedOn w:val="Normalny"/>
    <w:next w:val="POLHdgBodyText3"/>
    <w:rsid w:val="00C24027"/>
    <w:pPr>
      <w:numPr>
        <w:ilvl w:val="2"/>
        <w:numId w:val="18"/>
      </w:numPr>
      <w:autoSpaceDE w:val="0"/>
      <w:autoSpaceDN w:val="0"/>
      <w:adjustRightInd w:val="0"/>
      <w:spacing w:before="100" w:after="120"/>
      <w:ind w:hanging="425"/>
      <w:contextualSpacing w:val="0"/>
      <w:jc w:val="both"/>
      <w:outlineLvl w:val="2"/>
    </w:pPr>
    <w:rPr>
      <w:rFonts w:ascii="Times New Roman" w:hAnsi="Times New Roman" w:cs="Times New Roman"/>
      <w:sz w:val="22"/>
    </w:rPr>
  </w:style>
  <w:style w:type="paragraph" w:customStyle="1" w:styleId="POL-Heading4">
    <w:name w:val="POL - Heading 4"/>
    <w:basedOn w:val="Normalny"/>
    <w:next w:val="Normalny"/>
    <w:link w:val="POL-Heading4Char"/>
    <w:rsid w:val="00C24027"/>
    <w:pPr>
      <w:numPr>
        <w:ilvl w:val="3"/>
        <w:numId w:val="18"/>
      </w:numPr>
      <w:spacing w:before="120" w:after="120"/>
      <w:contextualSpacing w:val="0"/>
      <w:jc w:val="both"/>
      <w:outlineLvl w:val="3"/>
    </w:pPr>
    <w:rPr>
      <w:rFonts w:ascii="Times New Roman" w:hAnsi="Times New Roman" w:cs="Times New Roman"/>
      <w:sz w:val="22"/>
    </w:rPr>
  </w:style>
  <w:style w:type="character" w:customStyle="1" w:styleId="POL-Heading4Char">
    <w:name w:val="POL - Heading 4 Char"/>
    <w:link w:val="POL-Heading4"/>
    <w:rsid w:val="00C24027"/>
    <w:rPr>
      <w:rFonts w:ascii="Times New Roman" w:hAnsi="Times New Roman" w:cs="Times New Roman"/>
    </w:rPr>
  </w:style>
  <w:style w:type="paragraph" w:customStyle="1" w:styleId="POL-Heading5">
    <w:name w:val="POL - Heading 5"/>
    <w:basedOn w:val="Normalny"/>
    <w:next w:val="Normalny"/>
    <w:link w:val="POL-Heading5Char"/>
    <w:rsid w:val="00C24027"/>
    <w:pPr>
      <w:numPr>
        <w:ilvl w:val="4"/>
        <w:numId w:val="18"/>
      </w:numPr>
      <w:spacing w:before="120" w:after="120"/>
      <w:contextualSpacing w:val="0"/>
      <w:jc w:val="both"/>
      <w:outlineLvl w:val="4"/>
    </w:pPr>
    <w:rPr>
      <w:rFonts w:ascii="Times New Roman" w:hAnsi="Times New Roman" w:cs="Times New Roman"/>
      <w:sz w:val="22"/>
    </w:rPr>
  </w:style>
  <w:style w:type="character" w:customStyle="1" w:styleId="POL-Heading5Char">
    <w:name w:val="POL - Heading 5 Char"/>
    <w:link w:val="POL-Heading5"/>
    <w:rsid w:val="00C24027"/>
    <w:rPr>
      <w:rFonts w:ascii="Times New Roman" w:hAnsi="Times New Roman" w:cs="Times New Roman"/>
    </w:rPr>
  </w:style>
  <w:style w:type="paragraph" w:customStyle="1" w:styleId="POL-Heading6">
    <w:name w:val="POL - Heading 6"/>
    <w:basedOn w:val="Normalny"/>
    <w:next w:val="Normalny"/>
    <w:rsid w:val="00C24027"/>
    <w:pPr>
      <w:numPr>
        <w:ilvl w:val="5"/>
        <w:numId w:val="18"/>
      </w:numPr>
      <w:spacing w:before="100" w:after="120"/>
      <w:contextualSpacing w:val="0"/>
      <w:jc w:val="both"/>
      <w:outlineLvl w:val="5"/>
    </w:pPr>
    <w:rPr>
      <w:rFonts w:ascii="Times New Roman" w:hAnsi="Times New Roman" w:cs="Times New Roman"/>
      <w:sz w:val="22"/>
    </w:rPr>
  </w:style>
  <w:style w:type="paragraph" w:customStyle="1" w:styleId="POL-Heading7">
    <w:name w:val="POL - Heading 7"/>
    <w:basedOn w:val="Normalny"/>
    <w:next w:val="Normalny"/>
    <w:rsid w:val="00C24027"/>
    <w:pPr>
      <w:numPr>
        <w:ilvl w:val="6"/>
        <w:numId w:val="18"/>
      </w:numPr>
      <w:spacing w:before="100" w:after="120"/>
      <w:contextualSpacing w:val="0"/>
      <w:jc w:val="both"/>
      <w:outlineLvl w:val="6"/>
    </w:pPr>
    <w:rPr>
      <w:rFonts w:ascii="Times New Roman" w:hAnsi="Times New Roman" w:cs="Times New Roman"/>
      <w:sz w:val="22"/>
    </w:rPr>
  </w:style>
  <w:style w:type="paragraph" w:customStyle="1" w:styleId="POL-Heading8">
    <w:name w:val="POL - Heading 8"/>
    <w:basedOn w:val="Normalny"/>
    <w:next w:val="Normalny"/>
    <w:rsid w:val="00C24027"/>
    <w:pPr>
      <w:numPr>
        <w:ilvl w:val="7"/>
        <w:numId w:val="18"/>
      </w:numPr>
      <w:spacing w:before="100" w:after="120"/>
      <w:contextualSpacing w:val="0"/>
      <w:jc w:val="both"/>
      <w:outlineLvl w:val="7"/>
    </w:pPr>
    <w:rPr>
      <w:rFonts w:ascii="Times New Roman" w:hAnsi="Times New Roman" w:cs="Times New Roman"/>
      <w:sz w:val="22"/>
    </w:rPr>
  </w:style>
  <w:style w:type="paragraph" w:customStyle="1" w:styleId="POL-Heading9">
    <w:name w:val="POL - Heading 9"/>
    <w:basedOn w:val="Normalny"/>
    <w:next w:val="Normalny"/>
    <w:rsid w:val="00C24027"/>
    <w:pPr>
      <w:numPr>
        <w:ilvl w:val="8"/>
        <w:numId w:val="18"/>
      </w:numPr>
      <w:spacing w:before="100" w:after="120"/>
      <w:contextualSpacing w:val="0"/>
      <w:jc w:val="both"/>
      <w:outlineLvl w:val="8"/>
    </w:pPr>
    <w:rPr>
      <w:rFonts w:ascii="Times New Roman" w:hAnsi="Times New Roman" w:cs="Times New Roman"/>
      <w:sz w:val="22"/>
    </w:rPr>
  </w:style>
  <w:style w:type="paragraph" w:customStyle="1" w:styleId="POLHdgBodyText2">
    <w:name w:val="POL Hdg Body Text 2"/>
    <w:basedOn w:val="Normalny"/>
    <w:link w:val="POLHdgBodyText2Char"/>
    <w:rsid w:val="00C24027"/>
    <w:pPr>
      <w:spacing w:before="100" w:after="120"/>
      <w:ind w:left="709" w:hanging="425"/>
      <w:contextualSpacing w:val="0"/>
      <w:jc w:val="both"/>
    </w:pPr>
    <w:rPr>
      <w:rFonts w:ascii="Times New Roman" w:hAnsi="Times New Roman"/>
      <w:sz w:val="22"/>
    </w:rPr>
  </w:style>
  <w:style w:type="character" w:customStyle="1" w:styleId="POLHdgBodyText2Char">
    <w:name w:val="POL Hdg Body Text 2 Char"/>
    <w:link w:val="POLHdgBodyText2"/>
    <w:rsid w:val="00C24027"/>
    <w:rPr>
      <w:rFonts w:ascii="Times New Roman" w:hAnsi="Times New Roman"/>
    </w:rPr>
  </w:style>
  <w:style w:type="paragraph" w:customStyle="1" w:styleId="POLHdgBodyText3">
    <w:name w:val="POL Hdg Body Text 3"/>
    <w:basedOn w:val="Normalny"/>
    <w:link w:val="POLHdgBodyText3Char"/>
    <w:rsid w:val="00C24027"/>
    <w:pPr>
      <w:spacing w:before="100" w:after="120"/>
      <w:ind w:left="709" w:hanging="425"/>
      <w:contextualSpacing w:val="0"/>
      <w:jc w:val="both"/>
    </w:pPr>
    <w:rPr>
      <w:rFonts w:ascii="Times New Roman" w:hAnsi="Times New Roman"/>
      <w:sz w:val="22"/>
    </w:rPr>
  </w:style>
  <w:style w:type="character" w:customStyle="1" w:styleId="POLHdgBodyText3Char">
    <w:name w:val="POL Hdg Body Text 3 Char"/>
    <w:link w:val="POLHdgBodyText3"/>
    <w:rsid w:val="00C24027"/>
    <w:rPr>
      <w:rFonts w:ascii="Times New Roman" w:hAnsi="Times New Roman"/>
    </w:rPr>
  </w:style>
  <w:style w:type="paragraph" w:customStyle="1" w:styleId="GTBodyText">
    <w:name w:val="GT Body Text"/>
    <w:basedOn w:val="Normalny"/>
    <w:link w:val="GTBodyTextChar"/>
    <w:qFormat/>
    <w:rsid w:val="00C24027"/>
    <w:pPr>
      <w:spacing w:before="100" w:after="120"/>
      <w:ind w:left="709" w:hanging="425"/>
      <w:contextualSpacing w:val="0"/>
      <w:jc w:val="both"/>
    </w:pPr>
    <w:rPr>
      <w:rFonts w:ascii="Times New Roman" w:eastAsiaTheme="minorEastAsia" w:hAnsi="Times New Roman"/>
      <w:sz w:val="22"/>
      <w:lang w:eastAsia="pl-PL"/>
    </w:rPr>
  </w:style>
  <w:style w:type="character" w:customStyle="1" w:styleId="GTBodyTextChar">
    <w:name w:val="GT Body Text Char"/>
    <w:basedOn w:val="Domylnaczcionkaakapitu"/>
    <w:link w:val="GTBodyText"/>
    <w:rsid w:val="00C24027"/>
    <w:rPr>
      <w:rFonts w:ascii="Times New Roman" w:eastAsiaTheme="minorEastAsia" w:hAnsi="Times New Roman"/>
      <w:lang w:eastAsia="pl-PL"/>
    </w:rPr>
  </w:style>
  <w:style w:type="paragraph" w:customStyle="1" w:styleId="Ustp">
    <w:name w:val="Ustp"/>
    <w:basedOn w:val="Normalny"/>
    <w:rsid w:val="00C24027"/>
    <w:pPr>
      <w:tabs>
        <w:tab w:val="left" w:pos="360"/>
        <w:tab w:val="num" w:pos="1134"/>
        <w:tab w:val="right" w:leader="hyphen" w:pos="9071"/>
      </w:tabs>
      <w:spacing w:before="0" w:after="60" w:line="400" w:lineRule="exact"/>
      <w:contextualSpacing w:val="0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ListParagraph1">
    <w:name w:val="List Paragraph1"/>
    <w:basedOn w:val="Normalny"/>
    <w:uiPriority w:val="34"/>
    <w:qFormat/>
    <w:rsid w:val="00C24027"/>
    <w:pPr>
      <w:spacing w:before="0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THeading1">
    <w:name w:val="GT Heading 1"/>
    <w:basedOn w:val="Normalny"/>
    <w:next w:val="Normalny"/>
    <w:rsid w:val="00C24027"/>
    <w:pPr>
      <w:keepNext/>
      <w:keepLines/>
      <w:numPr>
        <w:numId w:val="39"/>
      </w:numPr>
      <w:tabs>
        <w:tab w:val="clear" w:pos="0"/>
      </w:tabs>
      <w:spacing w:before="0" w:after="240"/>
      <w:contextualSpacing w:val="0"/>
      <w:jc w:val="both"/>
      <w:outlineLvl w:val="0"/>
    </w:pPr>
    <w:rPr>
      <w:rFonts w:ascii="Times New Roman" w:eastAsiaTheme="minorEastAsia" w:hAnsi="Times New Roman"/>
      <w:b/>
      <w:caps/>
      <w:sz w:val="22"/>
      <w:lang w:eastAsia="pl-PL"/>
    </w:rPr>
  </w:style>
  <w:style w:type="paragraph" w:customStyle="1" w:styleId="GTHeading2">
    <w:name w:val="GT Heading 2"/>
    <w:basedOn w:val="Normalny"/>
    <w:next w:val="Normalny"/>
    <w:rsid w:val="00C24027"/>
    <w:pPr>
      <w:keepNext/>
      <w:keepLines/>
      <w:numPr>
        <w:ilvl w:val="1"/>
        <w:numId w:val="39"/>
      </w:numPr>
      <w:tabs>
        <w:tab w:val="clear" w:pos="0"/>
      </w:tabs>
      <w:spacing w:before="0" w:after="240"/>
      <w:contextualSpacing w:val="0"/>
      <w:jc w:val="center"/>
      <w:outlineLvl w:val="1"/>
    </w:pPr>
    <w:rPr>
      <w:rFonts w:ascii="Times New Roman" w:eastAsiaTheme="minorEastAsia" w:hAnsi="Times New Roman"/>
      <w:b/>
      <w:caps/>
      <w:sz w:val="22"/>
      <w:lang w:eastAsia="pl-PL"/>
    </w:rPr>
  </w:style>
  <w:style w:type="paragraph" w:customStyle="1" w:styleId="GTHeading3">
    <w:name w:val="GT Heading 3"/>
    <w:basedOn w:val="Normalny"/>
    <w:next w:val="Normalny"/>
    <w:link w:val="GTHeading3Char"/>
    <w:rsid w:val="00C24027"/>
    <w:pPr>
      <w:numPr>
        <w:ilvl w:val="2"/>
        <w:numId w:val="39"/>
      </w:numPr>
      <w:tabs>
        <w:tab w:val="clear" w:pos="0"/>
      </w:tabs>
      <w:spacing w:before="0" w:after="240"/>
      <w:contextualSpacing w:val="0"/>
      <w:jc w:val="both"/>
      <w:outlineLvl w:val="2"/>
    </w:pPr>
    <w:rPr>
      <w:rFonts w:ascii="Times New Roman" w:eastAsiaTheme="minorEastAsia" w:hAnsi="Times New Roman"/>
      <w:sz w:val="22"/>
      <w:lang w:eastAsia="pl-PL"/>
    </w:rPr>
  </w:style>
  <w:style w:type="character" w:customStyle="1" w:styleId="GTHeading3Char">
    <w:name w:val="GT Heading 3 Char"/>
    <w:basedOn w:val="Domylnaczcionkaakapitu"/>
    <w:link w:val="GTHeading3"/>
    <w:rsid w:val="00C24027"/>
    <w:rPr>
      <w:rFonts w:ascii="Times New Roman" w:eastAsiaTheme="minorEastAsia" w:hAnsi="Times New Roman"/>
      <w:lang w:eastAsia="pl-PL"/>
    </w:rPr>
  </w:style>
  <w:style w:type="paragraph" w:customStyle="1" w:styleId="GTHeading4">
    <w:name w:val="GT Heading 4"/>
    <w:basedOn w:val="Normalny"/>
    <w:next w:val="Normalny"/>
    <w:rsid w:val="00C24027"/>
    <w:pPr>
      <w:numPr>
        <w:ilvl w:val="3"/>
        <w:numId w:val="39"/>
      </w:numPr>
      <w:tabs>
        <w:tab w:val="clear" w:pos="0"/>
      </w:tabs>
      <w:spacing w:before="0" w:after="240"/>
      <w:contextualSpacing w:val="0"/>
      <w:jc w:val="both"/>
      <w:outlineLvl w:val="3"/>
    </w:pPr>
    <w:rPr>
      <w:rFonts w:ascii="Times New Roman" w:eastAsiaTheme="minorEastAsia" w:hAnsi="Times New Roman"/>
      <w:sz w:val="22"/>
      <w:lang w:eastAsia="pl-PL"/>
    </w:rPr>
  </w:style>
  <w:style w:type="paragraph" w:customStyle="1" w:styleId="GTHeading5">
    <w:name w:val="GT Heading 5"/>
    <w:basedOn w:val="Normalny"/>
    <w:next w:val="Normalny"/>
    <w:rsid w:val="00C24027"/>
    <w:pPr>
      <w:numPr>
        <w:ilvl w:val="4"/>
        <w:numId w:val="39"/>
      </w:numPr>
      <w:tabs>
        <w:tab w:val="clear" w:pos="0"/>
      </w:tabs>
      <w:spacing w:before="0" w:after="240"/>
      <w:contextualSpacing w:val="0"/>
      <w:jc w:val="both"/>
      <w:outlineLvl w:val="4"/>
    </w:pPr>
    <w:rPr>
      <w:rFonts w:ascii="Times New Roman" w:eastAsiaTheme="minorEastAsia" w:hAnsi="Times New Roman"/>
      <w:sz w:val="22"/>
      <w:lang w:eastAsia="pl-PL"/>
    </w:rPr>
  </w:style>
  <w:style w:type="paragraph" w:customStyle="1" w:styleId="GTHeading6">
    <w:name w:val="GT Heading 6"/>
    <w:basedOn w:val="Normalny"/>
    <w:next w:val="Normalny"/>
    <w:rsid w:val="00C24027"/>
    <w:pPr>
      <w:numPr>
        <w:ilvl w:val="5"/>
        <w:numId w:val="39"/>
      </w:numPr>
      <w:tabs>
        <w:tab w:val="clear" w:pos="0"/>
      </w:tabs>
      <w:spacing w:before="0" w:after="240"/>
      <w:contextualSpacing w:val="0"/>
      <w:jc w:val="both"/>
      <w:outlineLvl w:val="5"/>
    </w:pPr>
    <w:rPr>
      <w:rFonts w:ascii="Times New Roman" w:eastAsiaTheme="minorEastAsia" w:hAnsi="Times New Roman"/>
      <w:sz w:val="22"/>
      <w:lang w:eastAsia="pl-PL"/>
    </w:rPr>
  </w:style>
  <w:style w:type="paragraph" w:customStyle="1" w:styleId="GTHeading7">
    <w:name w:val="GT Heading 7"/>
    <w:basedOn w:val="Normalny"/>
    <w:next w:val="Normalny"/>
    <w:rsid w:val="00C24027"/>
    <w:pPr>
      <w:numPr>
        <w:ilvl w:val="6"/>
        <w:numId w:val="39"/>
      </w:numPr>
      <w:tabs>
        <w:tab w:val="clear" w:pos="0"/>
      </w:tabs>
      <w:spacing w:before="0" w:after="240"/>
      <w:contextualSpacing w:val="0"/>
      <w:jc w:val="both"/>
      <w:outlineLvl w:val="6"/>
    </w:pPr>
    <w:rPr>
      <w:rFonts w:ascii="Times New Roman" w:eastAsiaTheme="minorEastAsia" w:hAnsi="Times New Roman"/>
      <w:sz w:val="22"/>
      <w:lang w:eastAsia="pl-PL"/>
    </w:rPr>
  </w:style>
  <w:style w:type="paragraph" w:customStyle="1" w:styleId="GTHeading8">
    <w:name w:val="GT Heading 8"/>
    <w:basedOn w:val="Normalny"/>
    <w:next w:val="Normalny"/>
    <w:rsid w:val="00C24027"/>
    <w:pPr>
      <w:numPr>
        <w:ilvl w:val="7"/>
        <w:numId w:val="39"/>
      </w:numPr>
      <w:tabs>
        <w:tab w:val="clear" w:pos="0"/>
      </w:tabs>
      <w:spacing w:before="0" w:after="240"/>
      <w:contextualSpacing w:val="0"/>
      <w:jc w:val="both"/>
      <w:outlineLvl w:val="7"/>
    </w:pPr>
    <w:rPr>
      <w:rFonts w:ascii="Times New Roman" w:eastAsiaTheme="minorEastAsia" w:hAnsi="Times New Roman"/>
      <w:sz w:val="22"/>
      <w:lang w:eastAsia="pl-PL"/>
    </w:rPr>
  </w:style>
  <w:style w:type="paragraph" w:customStyle="1" w:styleId="GTHeading9">
    <w:name w:val="GT Heading 9"/>
    <w:basedOn w:val="Normalny"/>
    <w:next w:val="Normalny"/>
    <w:rsid w:val="00C24027"/>
    <w:pPr>
      <w:numPr>
        <w:ilvl w:val="8"/>
        <w:numId w:val="39"/>
      </w:numPr>
      <w:tabs>
        <w:tab w:val="clear" w:pos="0"/>
      </w:tabs>
      <w:spacing w:before="0" w:after="240"/>
      <w:contextualSpacing w:val="0"/>
      <w:jc w:val="both"/>
      <w:outlineLvl w:val="8"/>
    </w:pPr>
    <w:rPr>
      <w:rFonts w:ascii="Times New Roman" w:eastAsiaTheme="minorEastAsia" w:hAnsi="Times New Roman"/>
      <w:sz w:val="22"/>
      <w:lang w:eastAsia="pl-PL"/>
    </w:rPr>
  </w:style>
  <w:style w:type="paragraph" w:customStyle="1" w:styleId="GTTitle">
    <w:name w:val="GT Title"/>
    <w:basedOn w:val="Normalny"/>
    <w:rsid w:val="00C24027"/>
    <w:pPr>
      <w:spacing w:before="0" w:after="240"/>
      <w:contextualSpacing w:val="0"/>
      <w:jc w:val="center"/>
    </w:pPr>
    <w:rPr>
      <w:rFonts w:ascii="Times New Roman" w:eastAsia="Times New Roman" w:hAnsi="Times New Roman" w:cs="Times New Roman"/>
      <w:b/>
      <w:sz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027"/>
    <w:rPr>
      <w:color w:val="605E5C"/>
      <w:shd w:val="clear" w:color="auto" w:fill="E1DFDD"/>
    </w:rPr>
  </w:style>
  <w:style w:type="paragraph" w:customStyle="1" w:styleId="DomylneA">
    <w:name w:val="Domyślne A"/>
    <w:rsid w:val="00C2402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ktory">
    <w:name w:val="Punktory"/>
    <w:rsid w:val="00C24027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.gargol\Documents\Niestandardowe%20szablony%20pakietu%20Office\ccc.eu-pelnomocnict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9E2D676654A4EB10DECDFCFCD1A00" ma:contentTypeVersion="13" ma:contentTypeDescription="Utwórz nowy dokument." ma:contentTypeScope="" ma:versionID="dcd0bd1febacb1a344ac15ea74b2f52b">
  <xsd:schema xmlns:xsd="http://www.w3.org/2001/XMLSchema" xmlns:xs="http://www.w3.org/2001/XMLSchema" xmlns:p="http://schemas.microsoft.com/office/2006/metadata/properties" xmlns:ns2="ebcb9c15-b7ba-4bc0-bef8-0d2ae5ce8eab" xmlns:ns3="fd9bd7e7-6cb0-4f93-8259-6ee2c87b3e67" targetNamespace="http://schemas.microsoft.com/office/2006/metadata/properties" ma:root="true" ma:fieldsID="f14027857a0d368bdf5ca7497a7ca36a" ns2:_="" ns3:_="">
    <xsd:import namespace="ebcb9c15-b7ba-4bc0-bef8-0d2ae5ce8eab"/>
    <xsd:import namespace="fd9bd7e7-6cb0-4f93-8259-6ee2c87b3e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9c15-b7ba-4bc0-bef8-0d2ae5ce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e88f47-c54e-47e6-96b5-1eb5baf812ab}" ma:internalName="TaxCatchAll" ma:showField="CatchAllData" ma:web="ebcb9c15-b7ba-4bc0-bef8-0d2ae5ce8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d7e7-6cb0-4f93-8259-6ee2c87b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9f3a2f0e-1c4d-4f98-bffd-727e2c5db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b9c15-b7ba-4bc0-bef8-0d2ae5ce8eab" xsi:nil="true"/>
    <lcf76f155ced4ddcb4097134ff3c332f xmlns="fd9bd7e7-6cb0-4f93-8259-6ee2c87b3e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B3FBA-463D-4A96-BF06-8E77E339B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b9c15-b7ba-4bc0-bef8-0d2ae5ce8eab"/>
    <ds:schemaRef ds:uri="fd9bd7e7-6cb0-4f93-8259-6ee2c87b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E0DEF-D623-45D8-A5F0-7B630D1B9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10A14-B4A2-474E-818B-0682BC6F5B35}">
  <ds:schemaRefs>
    <ds:schemaRef ds:uri="http://schemas.microsoft.com/office/2006/metadata/properties"/>
    <ds:schemaRef ds:uri="http://schemas.microsoft.com/office/infopath/2007/PartnerControls"/>
    <ds:schemaRef ds:uri="ebcb9c15-b7ba-4bc0-bef8-0d2ae5ce8eab"/>
    <ds:schemaRef ds:uri="fd9bd7e7-6cb0-4f93-8259-6ee2c87b3e67"/>
  </ds:schemaRefs>
</ds:datastoreItem>
</file>

<file path=customXml/itemProps4.xml><?xml version="1.0" encoding="utf-8"?>
<ds:datastoreItem xmlns:ds="http://schemas.openxmlformats.org/officeDocument/2006/customXml" ds:itemID="{62571B83-044D-41F4-818A-CAE326833C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ccc.eu-pelnomocnictwo</Template>
  <TotalTime>6</TotalTime>
  <Pages>34</Pages>
  <Words>7176</Words>
  <Characters>43058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Hadzik</dc:creator>
  <cp:keywords/>
  <dc:description/>
  <cp:lastModifiedBy>Małgorzata Wiglusz</cp:lastModifiedBy>
  <cp:revision>2</cp:revision>
  <cp:lastPrinted>2020-11-30T10:15:00Z</cp:lastPrinted>
  <dcterms:created xsi:type="dcterms:W3CDTF">2025-05-08T13:47:00Z</dcterms:created>
  <dcterms:modified xsi:type="dcterms:W3CDTF">2025-05-08T13:47:00Z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0x0101008309E2D676654A4EB10DECDFCFCD1A00</vt:lpwstr>
  </property>
</Properties>
</file>